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42" w:rsidRDefault="007B3942" w:rsidP="007B3942">
      <w:pPr>
        <w:widowControl w:val="0"/>
        <w:autoSpaceDE w:val="0"/>
        <w:autoSpaceDN w:val="0"/>
        <w:adjustRightInd w:val="0"/>
      </w:pPr>
      <w:bookmarkStart w:id="0" w:name="_GoBack"/>
      <w:bookmarkEnd w:id="0"/>
    </w:p>
    <w:p w:rsidR="007B3942" w:rsidRDefault="007B3942" w:rsidP="007B3942">
      <w:pPr>
        <w:widowControl w:val="0"/>
        <w:autoSpaceDE w:val="0"/>
        <w:autoSpaceDN w:val="0"/>
        <w:adjustRightInd w:val="0"/>
      </w:pPr>
      <w:r>
        <w:rPr>
          <w:b/>
          <w:bCs/>
        </w:rPr>
        <w:t xml:space="preserve">Section 690.327  Botulism, Foodborne, </w:t>
      </w:r>
      <w:r w:rsidR="00090D95" w:rsidRPr="005444C7">
        <w:rPr>
          <w:b/>
        </w:rPr>
        <w:t>Intestinal Botulism (Formerly Infant)</w:t>
      </w:r>
      <w:r>
        <w:rPr>
          <w:b/>
          <w:bCs/>
        </w:rPr>
        <w:t xml:space="preserve">, Wound, </w:t>
      </w:r>
      <w:r w:rsidR="00DB2963">
        <w:rPr>
          <w:b/>
          <w:bCs/>
        </w:rPr>
        <w:t xml:space="preserve">or </w:t>
      </w:r>
      <w:r>
        <w:rPr>
          <w:b/>
          <w:bCs/>
        </w:rPr>
        <w:t xml:space="preserve">Other </w:t>
      </w:r>
      <w:r w:rsidR="00090D95" w:rsidRPr="003C3461">
        <w:rPr>
          <w:b/>
        </w:rPr>
        <w:t xml:space="preserve">(Reportable by telephone immediately, within 3 hours upon initial clinical suspicion of the disease for foodborne botulism or within 24 hours </w:t>
      </w:r>
      <w:r w:rsidR="00357B0E">
        <w:rPr>
          <w:b/>
        </w:rPr>
        <w:t xml:space="preserve">by telephone or facsimile </w:t>
      </w:r>
      <w:r w:rsidR="00090D95" w:rsidRPr="003C3461">
        <w:rPr>
          <w:b/>
        </w:rPr>
        <w:t>for other types)</w:t>
      </w:r>
      <w:r w:rsidR="00090D95">
        <w:rPr>
          <w:b/>
          <w:bCs/>
        </w:rPr>
        <w:t xml:space="preserve"> </w:t>
      </w:r>
    </w:p>
    <w:p w:rsidR="00BD633E" w:rsidRDefault="00BD633E" w:rsidP="007B3942">
      <w:pPr>
        <w:widowControl w:val="0"/>
        <w:autoSpaceDE w:val="0"/>
        <w:autoSpaceDN w:val="0"/>
        <w:adjustRightInd w:val="0"/>
        <w:ind w:left="1440" w:hanging="720"/>
      </w:pPr>
    </w:p>
    <w:p w:rsidR="007B3942" w:rsidRDefault="00090D95" w:rsidP="007B3942">
      <w:pPr>
        <w:widowControl w:val="0"/>
        <w:autoSpaceDE w:val="0"/>
        <w:autoSpaceDN w:val="0"/>
        <w:adjustRightInd w:val="0"/>
        <w:ind w:left="1440" w:hanging="720"/>
      </w:pPr>
      <w:r>
        <w:t>a)</w:t>
      </w:r>
      <w:r w:rsidR="007B3942">
        <w:tab/>
        <w:t xml:space="preserve">Control of Case. </w:t>
      </w:r>
    </w:p>
    <w:p w:rsidR="00BD633E" w:rsidRDefault="00BD633E" w:rsidP="007B3942">
      <w:pPr>
        <w:widowControl w:val="0"/>
        <w:autoSpaceDE w:val="0"/>
        <w:autoSpaceDN w:val="0"/>
        <w:adjustRightInd w:val="0"/>
        <w:ind w:left="2160" w:hanging="720"/>
      </w:pPr>
    </w:p>
    <w:p w:rsidR="007B3942" w:rsidRDefault="007B3942" w:rsidP="007B3942">
      <w:pPr>
        <w:widowControl w:val="0"/>
        <w:autoSpaceDE w:val="0"/>
        <w:autoSpaceDN w:val="0"/>
        <w:adjustRightInd w:val="0"/>
        <w:ind w:left="2160" w:hanging="720"/>
      </w:pPr>
      <w:r>
        <w:t>1)</w:t>
      </w:r>
      <w:r>
        <w:tab/>
      </w:r>
      <w:r w:rsidR="00090D95" w:rsidRPr="003C3461">
        <w:t>Standard Precautions shall be followed.</w:t>
      </w:r>
      <w:r>
        <w:t xml:space="preserve"> </w:t>
      </w:r>
    </w:p>
    <w:p w:rsidR="00BD633E" w:rsidRDefault="00BD633E" w:rsidP="007B3942">
      <w:pPr>
        <w:widowControl w:val="0"/>
        <w:autoSpaceDE w:val="0"/>
        <w:autoSpaceDN w:val="0"/>
        <w:adjustRightInd w:val="0"/>
        <w:ind w:left="2160" w:hanging="720"/>
      </w:pPr>
    </w:p>
    <w:p w:rsidR="00090D95" w:rsidRDefault="00090D95" w:rsidP="007B3942">
      <w:pPr>
        <w:widowControl w:val="0"/>
        <w:autoSpaceDE w:val="0"/>
        <w:autoSpaceDN w:val="0"/>
        <w:adjustRightInd w:val="0"/>
        <w:ind w:left="2160" w:hanging="720"/>
      </w:pPr>
      <w:r w:rsidRPr="003C3461">
        <w:t>2)</w:t>
      </w:r>
      <w:r>
        <w:tab/>
      </w:r>
      <w:r w:rsidRPr="003C3461">
        <w:t>There are no restrictions on cases.</w:t>
      </w:r>
    </w:p>
    <w:p w:rsidR="00090D95" w:rsidRDefault="00090D95" w:rsidP="007B3942">
      <w:pPr>
        <w:widowControl w:val="0"/>
        <w:autoSpaceDE w:val="0"/>
        <w:autoSpaceDN w:val="0"/>
        <w:adjustRightInd w:val="0"/>
        <w:ind w:left="2160" w:hanging="720"/>
      </w:pPr>
    </w:p>
    <w:p w:rsidR="00090D95" w:rsidRDefault="00090D95" w:rsidP="007B3942">
      <w:pPr>
        <w:widowControl w:val="0"/>
        <w:autoSpaceDE w:val="0"/>
        <w:autoSpaceDN w:val="0"/>
        <w:adjustRightInd w:val="0"/>
        <w:ind w:left="2160" w:hanging="720"/>
      </w:pPr>
      <w:r>
        <w:t>3)</w:t>
      </w:r>
      <w:r w:rsidR="007B3942">
        <w:tab/>
      </w:r>
      <w:r w:rsidRPr="003C3461">
        <w:t>After consultation with and approval by the Department, serum, stool or gastric aspirates from suspect cases should be collected.  For foodborne botulism, the suspect source food should be identified and submitted for testing through the Department.</w:t>
      </w:r>
    </w:p>
    <w:p w:rsidR="00090D95" w:rsidRDefault="00090D95" w:rsidP="007B3942">
      <w:pPr>
        <w:widowControl w:val="0"/>
        <w:autoSpaceDE w:val="0"/>
        <w:autoSpaceDN w:val="0"/>
        <w:adjustRightInd w:val="0"/>
        <w:ind w:left="2160" w:hanging="720"/>
      </w:pPr>
    </w:p>
    <w:p w:rsidR="007B3942" w:rsidRDefault="00090D95" w:rsidP="007B3942">
      <w:pPr>
        <w:widowControl w:val="0"/>
        <w:autoSpaceDE w:val="0"/>
        <w:autoSpaceDN w:val="0"/>
        <w:adjustRightInd w:val="0"/>
        <w:ind w:left="2160" w:hanging="720"/>
      </w:pPr>
      <w:r>
        <w:t>4)</w:t>
      </w:r>
      <w:r>
        <w:tab/>
      </w:r>
      <w:r w:rsidR="007B3942">
        <w:t xml:space="preserve">Requests for botulinum antitoxin for treatment of suspected wound or foodborne botulism must be made through the Department. </w:t>
      </w:r>
      <w:r>
        <w:t xml:space="preserve"> </w:t>
      </w:r>
      <w:r w:rsidRPr="003C3461">
        <w:t>Botulism immune globulin for treatment of infants with botulism can be requested through the Department.</w:t>
      </w:r>
    </w:p>
    <w:p w:rsidR="00BD633E" w:rsidRDefault="00BD633E" w:rsidP="007B3942">
      <w:pPr>
        <w:widowControl w:val="0"/>
        <w:autoSpaceDE w:val="0"/>
        <w:autoSpaceDN w:val="0"/>
        <w:adjustRightInd w:val="0"/>
        <w:ind w:left="1440" w:hanging="720"/>
      </w:pPr>
    </w:p>
    <w:p w:rsidR="00090D95" w:rsidRPr="003C3461" w:rsidRDefault="00090D95" w:rsidP="00090D95">
      <w:pPr>
        <w:ind w:left="2160" w:hanging="720"/>
      </w:pPr>
      <w:r w:rsidRPr="003C3461">
        <w:t>5)</w:t>
      </w:r>
      <w:r>
        <w:tab/>
      </w:r>
      <w:r w:rsidRPr="003C3461">
        <w:t>Suspect cases shall be investigated immediately, within 3 hours after initial clinical suspicion.</w:t>
      </w:r>
    </w:p>
    <w:p w:rsidR="00090D95" w:rsidRDefault="00090D95" w:rsidP="007B3942">
      <w:pPr>
        <w:widowControl w:val="0"/>
        <w:autoSpaceDE w:val="0"/>
        <w:autoSpaceDN w:val="0"/>
        <w:adjustRightInd w:val="0"/>
        <w:ind w:left="1440" w:hanging="720"/>
      </w:pPr>
    </w:p>
    <w:p w:rsidR="007B3942" w:rsidRDefault="00090D95" w:rsidP="007B3942">
      <w:pPr>
        <w:widowControl w:val="0"/>
        <w:autoSpaceDE w:val="0"/>
        <w:autoSpaceDN w:val="0"/>
        <w:adjustRightInd w:val="0"/>
        <w:ind w:left="1440" w:hanging="720"/>
      </w:pPr>
      <w:r>
        <w:t>b)</w:t>
      </w:r>
      <w:r w:rsidR="007B3942">
        <w:tab/>
        <w:t xml:space="preserve">Control of Contacts. </w:t>
      </w:r>
    </w:p>
    <w:p w:rsidR="00BD633E" w:rsidRDefault="00BD633E" w:rsidP="007B3942">
      <w:pPr>
        <w:widowControl w:val="0"/>
        <w:autoSpaceDE w:val="0"/>
        <w:autoSpaceDN w:val="0"/>
        <w:adjustRightInd w:val="0"/>
        <w:ind w:left="1440" w:hanging="720"/>
      </w:pPr>
    </w:p>
    <w:p w:rsidR="00090D95" w:rsidRPr="003C3461" w:rsidRDefault="00090D95" w:rsidP="00090D95">
      <w:pPr>
        <w:ind w:left="1440"/>
      </w:pPr>
      <w:r w:rsidRPr="003C3461">
        <w:t>1)</w:t>
      </w:r>
      <w:r>
        <w:tab/>
      </w:r>
      <w:r w:rsidRPr="003C3461">
        <w:t>No restrictions.</w:t>
      </w:r>
    </w:p>
    <w:p w:rsidR="00090D95" w:rsidRPr="003C3461" w:rsidRDefault="00090D95" w:rsidP="00090D95">
      <w:pPr>
        <w:ind w:left="1440" w:hanging="720"/>
      </w:pPr>
    </w:p>
    <w:p w:rsidR="00090D95" w:rsidRPr="003C3461" w:rsidRDefault="00090D95" w:rsidP="00090D95">
      <w:pPr>
        <w:ind w:left="2160" w:hanging="720"/>
      </w:pPr>
      <w:r w:rsidRPr="003C3461">
        <w:t>2)</w:t>
      </w:r>
      <w:r>
        <w:tab/>
      </w:r>
      <w:r w:rsidRPr="003C3461">
        <w:t xml:space="preserve">For foodborne botulism, persons who may have eaten food suspected of containing botulinum toxin should seek medical consultation. </w:t>
      </w:r>
    </w:p>
    <w:p w:rsidR="00BD633E" w:rsidRDefault="00BD633E" w:rsidP="007B3942">
      <w:pPr>
        <w:widowControl w:val="0"/>
        <w:autoSpaceDE w:val="0"/>
        <w:autoSpaceDN w:val="0"/>
        <w:adjustRightInd w:val="0"/>
        <w:ind w:left="1440" w:hanging="720"/>
      </w:pPr>
    </w:p>
    <w:p w:rsidR="007B3942" w:rsidRDefault="00090D95" w:rsidP="007B3942">
      <w:pPr>
        <w:widowControl w:val="0"/>
        <w:autoSpaceDE w:val="0"/>
        <w:autoSpaceDN w:val="0"/>
        <w:adjustRightInd w:val="0"/>
        <w:ind w:left="1440" w:hanging="720"/>
      </w:pPr>
      <w:r>
        <w:t>c)</w:t>
      </w:r>
      <w:r w:rsidR="007B3942">
        <w:tab/>
        <w:t xml:space="preserve">Laboratory Reporting.  Laboratories shall report to the local health authority all persons for whom </w:t>
      </w:r>
      <w:r>
        <w:t>botulism testing is</w:t>
      </w:r>
      <w:r w:rsidR="007B3942">
        <w:t xml:space="preserve"> requested or any patient whose physician requests antitoxin for administration. </w:t>
      </w:r>
    </w:p>
    <w:p w:rsidR="007B3942" w:rsidRDefault="007B3942" w:rsidP="007B3942">
      <w:pPr>
        <w:widowControl w:val="0"/>
        <w:autoSpaceDE w:val="0"/>
        <w:autoSpaceDN w:val="0"/>
        <w:adjustRightInd w:val="0"/>
        <w:ind w:left="1440" w:hanging="720"/>
      </w:pPr>
    </w:p>
    <w:p w:rsidR="00090D95" w:rsidRPr="00D55B37" w:rsidRDefault="00090D95">
      <w:pPr>
        <w:pStyle w:val="JCARSourceNote"/>
        <w:ind w:left="720"/>
      </w:pPr>
      <w:r w:rsidRPr="00D55B37">
        <w:t xml:space="preserve">(Source:  </w:t>
      </w:r>
      <w:r>
        <w:t>Amended</w:t>
      </w:r>
      <w:r w:rsidRPr="00D55B37">
        <w:t xml:space="preserve"> at </w:t>
      </w:r>
      <w:r>
        <w:t>3</w:t>
      </w:r>
      <w:r w:rsidR="004852CB">
        <w:t>2</w:t>
      </w:r>
      <w:r>
        <w:t xml:space="preserve"> I</w:t>
      </w:r>
      <w:r w:rsidRPr="00D55B37">
        <w:t xml:space="preserve">ll. Reg. </w:t>
      </w:r>
      <w:r w:rsidR="008B11DE">
        <w:t>3777</w:t>
      </w:r>
      <w:r w:rsidRPr="00D55B37">
        <w:t xml:space="preserve">, effective </w:t>
      </w:r>
      <w:r w:rsidR="008B11DE">
        <w:t>March 3, 2008</w:t>
      </w:r>
      <w:r w:rsidRPr="00D55B37">
        <w:t>)</w:t>
      </w:r>
    </w:p>
    <w:sectPr w:rsidR="00090D95" w:rsidRPr="00D55B37" w:rsidSect="00F74FF2">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942"/>
    <w:rsid w:val="00090D95"/>
    <w:rsid w:val="00125092"/>
    <w:rsid w:val="002861B1"/>
    <w:rsid w:val="00357B0E"/>
    <w:rsid w:val="004852CB"/>
    <w:rsid w:val="004B5AB4"/>
    <w:rsid w:val="005C3366"/>
    <w:rsid w:val="007B3942"/>
    <w:rsid w:val="008B11DE"/>
    <w:rsid w:val="00953998"/>
    <w:rsid w:val="00972BB7"/>
    <w:rsid w:val="00BD633E"/>
    <w:rsid w:val="00DB2963"/>
    <w:rsid w:val="00EC2C11"/>
    <w:rsid w:val="00F7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0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