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2A" w:rsidRPr="0015142A" w:rsidRDefault="0015142A" w:rsidP="00C276E2">
      <w:bookmarkStart w:id="0" w:name="_GoBack"/>
      <w:bookmarkEnd w:id="0"/>
      <w:r w:rsidRPr="0015142A">
        <w:t>Section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689.10</w:t>
      </w:r>
      <w:r w:rsidR="00C276E2">
        <w:rPr>
          <w:bCs/>
        </w:rPr>
        <w:tab/>
      </w:r>
      <w:r w:rsidR="00C276E2">
        <w:rPr>
          <w:bCs/>
        </w:rPr>
        <w:tab/>
      </w:r>
      <w:r w:rsidRPr="0015142A">
        <w:rPr>
          <w:bCs/>
        </w:rPr>
        <w:t>Definitions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689.20</w:t>
      </w:r>
      <w:r w:rsidRPr="0015142A">
        <w:rPr>
          <w:bCs/>
        </w:rPr>
        <w:tab/>
      </w:r>
      <w:r w:rsidRPr="0015142A">
        <w:rPr>
          <w:bCs/>
        </w:rPr>
        <w:tab/>
        <w:t>Incorporated and Referenced Materials</w:t>
      </w:r>
    </w:p>
    <w:p w:rsidR="0015142A" w:rsidRDefault="0015142A" w:rsidP="00C276E2">
      <w:r w:rsidRPr="0015142A">
        <w:t>689.30</w:t>
      </w:r>
      <w:r w:rsidR="00C276E2">
        <w:tab/>
      </w:r>
      <w:r w:rsidRPr="0015142A">
        <w:tab/>
        <w:t>Registry Development and Purposes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689.40</w:t>
      </w:r>
      <w:r w:rsidRPr="0015142A">
        <w:rPr>
          <w:bCs/>
        </w:rPr>
        <w:tab/>
      </w:r>
      <w:r w:rsidRPr="0015142A">
        <w:rPr>
          <w:bCs/>
        </w:rPr>
        <w:tab/>
        <w:t>Immunization Data Provided to the Registry</w:t>
      </w:r>
    </w:p>
    <w:p w:rsidR="0015142A" w:rsidRPr="0015142A" w:rsidRDefault="0015142A" w:rsidP="00C276E2">
      <w:pPr>
        <w:rPr>
          <w:bCs/>
        </w:rPr>
      </w:pPr>
      <w:r w:rsidRPr="0015142A">
        <w:rPr>
          <w:bCs/>
        </w:rPr>
        <w:t>689.50</w:t>
      </w:r>
      <w:r w:rsidRPr="0015142A">
        <w:rPr>
          <w:bCs/>
        </w:rPr>
        <w:tab/>
      </w:r>
      <w:r w:rsidR="00C276E2">
        <w:rPr>
          <w:bCs/>
        </w:rPr>
        <w:tab/>
      </w:r>
      <w:r w:rsidRPr="0015142A">
        <w:rPr>
          <w:bCs/>
        </w:rPr>
        <w:t>Enrollment of Provider Sites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689.60</w:t>
      </w:r>
      <w:r w:rsidR="00C276E2">
        <w:rPr>
          <w:bCs/>
        </w:rPr>
        <w:tab/>
      </w:r>
      <w:r w:rsidRPr="0015142A">
        <w:rPr>
          <w:bCs/>
        </w:rPr>
        <w:tab/>
        <w:t>Individual User Agreement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689.70</w:t>
      </w:r>
      <w:r w:rsidRPr="0015142A">
        <w:rPr>
          <w:bCs/>
        </w:rPr>
        <w:tab/>
      </w:r>
      <w:r w:rsidR="00C276E2">
        <w:rPr>
          <w:bCs/>
        </w:rPr>
        <w:tab/>
      </w:r>
      <w:r w:rsidRPr="0015142A">
        <w:rPr>
          <w:bCs/>
        </w:rPr>
        <w:t>Confidentiality and Access of Information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689.80</w:t>
      </w:r>
      <w:r w:rsidRPr="0015142A">
        <w:rPr>
          <w:bCs/>
        </w:rPr>
        <w:tab/>
      </w:r>
      <w:r w:rsidR="00C276E2">
        <w:rPr>
          <w:bCs/>
        </w:rPr>
        <w:tab/>
      </w:r>
      <w:r w:rsidRPr="0015142A">
        <w:rPr>
          <w:bCs/>
        </w:rPr>
        <w:t>Opt-Out Option</w:t>
      </w:r>
    </w:p>
    <w:p w:rsidR="0015142A" w:rsidRDefault="0015142A" w:rsidP="00C276E2">
      <w:pPr>
        <w:rPr>
          <w:bCs/>
        </w:rPr>
      </w:pPr>
      <w:r w:rsidRPr="0015142A">
        <w:rPr>
          <w:bCs/>
        </w:rPr>
        <w:t>689.90</w:t>
      </w:r>
      <w:r w:rsidR="00C276E2">
        <w:rPr>
          <w:bCs/>
        </w:rPr>
        <w:tab/>
      </w:r>
      <w:r w:rsidRPr="0015142A">
        <w:rPr>
          <w:bCs/>
        </w:rPr>
        <w:tab/>
        <w:t>Use of Registry for Public Health Emergency Purposes</w:t>
      </w:r>
    </w:p>
    <w:p w:rsidR="000524B2" w:rsidRDefault="000524B2" w:rsidP="00C276E2">
      <w:pPr>
        <w:rPr>
          <w:bCs/>
        </w:rPr>
      </w:pPr>
      <w:r>
        <w:rPr>
          <w:bCs/>
        </w:rPr>
        <w:t>689.100</w:t>
      </w:r>
      <w:r>
        <w:rPr>
          <w:bCs/>
        </w:rPr>
        <w:tab/>
        <w:t>Registry Digital Platform</w:t>
      </w:r>
    </w:p>
    <w:p w:rsidR="00C276E2" w:rsidRDefault="00C276E2" w:rsidP="00C276E2">
      <w:pPr>
        <w:rPr>
          <w:bCs/>
        </w:rPr>
      </w:pPr>
    </w:p>
    <w:p w:rsidR="0015142A" w:rsidRPr="0015142A" w:rsidRDefault="0015142A" w:rsidP="00C276E2">
      <w:pPr>
        <w:rPr>
          <w:bCs/>
        </w:rPr>
      </w:pPr>
      <w:r w:rsidRPr="0015142A">
        <w:rPr>
          <w:bCs/>
        </w:rPr>
        <w:t>689.A</w:t>
      </w:r>
      <w:r w:rsidR="00C276E2">
        <w:rPr>
          <w:bCs/>
        </w:rPr>
        <w:t xml:space="preserve">PPENDIX </w:t>
      </w:r>
      <w:r w:rsidRPr="0015142A">
        <w:rPr>
          <w:bCs/>
        </w:rPr>
        <w:t>A</w:t>
      </w:r>
      <w:r w:rsidR="00C276E2">
        <w:rPr>
          <w:bCs/>
        </w:rPr>
        <w:tab/>
      </w:r>
      <w:r w:rsidRPr="0015142A">
        <w:rPr>
          <w:bCs/>
        </w:rPr>
        <w:t>Registry Access Allowed for Each User Group Type</w:t>
      </w:r>
    </w:p>
    <w:sectPr w:rsidR="0015142A" w:rsidRPr="001514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2A" w:rsidRDefault="0015142A">
      <w:r>
        <w:separator/>
      </w:r>
    </w:p>
  </w:endnote>
  <w:endnote w:type="continuationSeparator" w:id="0">
    <w:p w:rsidR="0015142A" w:rsidRDefault="0015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2A" w:rsidRDefault="0015142A">
      <w:r>
        <w:separator/>
      </w:r>
    </w:p>
  </w:footnote>
  <w:footnote w:type="continuationSeparator" w:id="0">
    <w:p w:rsidR="0015142A" w:rsidRDefault="0015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4B2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42A"/>
    <w:rsid w:val="0015246A"/>
    <w:rsid w:val="00153DEA"/>
    <w:rsid w:val="001546F4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68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6E2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6F4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500D4-2964-4BAB-8558-1C26F3EB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410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2022-01-20T16:49:00Z</dcterms:created>
  <dcterms:modified xsi:type="dcterms:W3CDTF">2022-02-10T17:17:00Z</dcterms:modified>
</cp:coreProperties>
</file>