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EE" w:rsidRDefault="00134AEE" w:rsidP="00134AEE">
      <w:pPr>
        <w:widowControl w:val="0"/>
        <w:autoSpaceDE w:val="0"/>
        <w:autoSpaceDN w:val="0"/>
        <w:adjustRightInd w:val="0"/>
      </w:pPr>
      <w:bookmarkStart w:id="0" w:name="_GoBack"/>
      <w:bookmarkEnd w:id="0"/>
    </w:p>
    <w:p w:rsidR="00134AEE" w:rsidRDefault="00134AEE" w:rsidP="00134AEE">
      <w:pPr>
        <w:widowControl w:val="0"/>
        <w:autoSpaceDE w:val="0"/>
        <w:autoSpaceDN w:val="0"/>
        <w:adjustRightInd w:val="0"/>
      </w:pPr>
      <w:r>
        <w:rPr>
          <w:b/>
          <w:bCs/>
        </w:rPr>
        <w:t>Section 685.130  Screening Battery for School Age Children</w:t>
      </w:r>
      <w:r>
        <w:t xml:space="preserve"> </w:t>
      </w:r>
    </w:p>
    <w:p w:rsidR="00134AEE" w:rsidRDefault="00134AEE" w:rsidP="00134AEE">
      <w:pPr>
        <w:widowControl w:val="0"/>
        <w:autoSpaceDE w:val="0"/>
        <w:autoSpaceDN w:val="0"/>
        <w:adjustRightInd w:val="0"/>
      </w:pPr>
    </w:p>
    <w:p w:rsidR="00134AEE" w:rsidRDefault="00134AEE" w:rsidP="00134AEE">
      <w:pPr>
        <w:widowControl w:val="0"/>
        <w:autoSpaceDE w:val="0"/>
        <w:autoSpaceDN w:val="0"/>
        <w:adjustRightInd w:val="0"/>
      </w:pPr>
      <w:r>
        <w:t xml:space="preserve">The screening battery for school age children, grades 1 - 12, shall consist of: </w:t>
      </w:r>
    </w:p>
    <w:p w:rsidR="00346986" w:rsidRDefault="00346986" w:rsidP="00134AEE">
      <w:pPr>
        <w:widowControl w:val="0"/>
        <w:autoSpaceDE w:val="0"/>
        <w:autoSpaceDN w:val="0"/>
        <w:adjustRightInd w:val="0"/>
      </w:pPr>
    </w:p>
    <w:p w:rsidR="00134AEE" w:rsidRDefault="00134AEE" w:rsidP="00134AEE">
      <w:pPr>
        <w:widowControl w:val="0"/>
        <w:autoSpaceDE w:val="0"/>
        <w:autoSpaceDN w:val="0"/>
        <w:adjustRightInd w:val="0"/>
        <w:ind w:left="1440" w:hanging="720"/>
      </w:pPr>
      <w:r>
        <w:t>a)</w:t>
      </w:r>
      <w:r>
        <w:tab/>
        <w:t xml:space="preserve">Observation of the child (appearance, behavior, complaint). </w:t>
      </w:r>
    </w:p>
    <w:p w:rsidR="00346986" w:rsidRDefault="00346986" w:rsidP="00134AEE">
      <w:pPr>
        <w:widowControl w:val="0"/>
        <w:autoSpaceDE w:val="0"/>
        <w:autoSpaceDN w:val="0"/>
        <w:adjustRightInd w:val="0"/>
        <w:ind w:left="1440" w:hanging="720"/>
      </w:pPr>
    </w:p>
    <w:p w:rsidR="00134AEE" w:rsidRDefault="00134AEE" w:rsidP="00134AEE">
      <w:pPr>
        <w:widowControl w:val="0"/>
        <w:autoSpaceDE w:val="0"/>
        <w:autoSpaceDN w:val="0"/>
        <w:adjustRightInd w:val="0"/>
        <w:ind w:left="1440" w:hanging="720"/>
      </w:pPr>
      <w:r>
        <w:t>b)</w:t>
      </w:r>
      <w:r>
        <w:tab/>
        <w:t xml:space="preserve">Stereoscopic instrument screening using the Massachusetts Battery of tests presented in the following order: </w:t>
      </w:r>
    </w:p>
    <w:p w:rsidR="00346986" w:rsidRDefault="00346986" w:rsidP="00134AEE">
      <w:pPr>
        <w:widowControl w:val="0"/>
        <w:autoSpaceDE w:val="0"/>
        <w:autoSpaceDN w:val="0"/>
        <w:adjustRightInd w:val="0"/>
        <w:ind w:left="2160" w:hanging="720"/>
      </w:pPr>
    </w:p>
    <w:p w:rsidR="00134AEE" w:rsidRDefault="00134AEE" w:rsidP="00134AEE">
      <w:pPr>
        <w:widowControl w:val="0"/>
        <w:autoSpaceDE w:val="0"/>
        <w:autoSpaceDN w:val="0"/>
        <w:adjustRightInd w:val="0"/>
        <w:ind w:left="2160" w:hanging="720"/>
      </w:pPr>
      <w:r>
        <w:t>1)</w:t>
      </w:r>
      <w:r>
        <w:tab/>
        <w:t>A test for muscle balance (</w:t>
      </w:r>
      <w:proofErr w:type="spellStart"/>
      <w:r>
        <w:t>phoria</w:t>
      </w:r>
      <w:proofErr w:type="spellEnd"/>
      <w:r>
        <w:t xml:space="preserve">) at near and far points, in the binocular mode; </w:t>
      </w:r>
    </w:p>
    <w:p w:rsidR="00346986" w:rsidRDefault="00346986" w:rsidP="00134AEE">
      <w:pPr>
        <w:widowControl w:val="0"/>
        <w:autoSpaceDE w:val="0"/>
        <w:autoSpaceDN w:val="0"/>
        <w:adjustRightInd w:val="0"/>
        <w:ind w:left="2160" w:hanging="720"/>
      </w:pPr>
    </w:p>
    <w:p w:rsidR="00134AEE" w:rsidRDefault="00134AEE" w:rsidP="00134AEE">
      <w:pPr>
        <w:widowControl w:val="0"/>
        <w:autoSpaceDE w:val="0"/>
        <w:autoSpaceDN w:val="0"/>
        <w:adjustRightInd w:val="0"/>
        <w:ind w:left="2160" w:hanging="720"/>
      </w:pPr>
      <w:r>
        <w:t>2)</w:t>
      </w:r>
      <w:r>
        <w:tab/>
        <w:t xml:space="preserve">A test for visual acuity at far point, in the monocular mode; and </w:t>
      </w:r>
    </w:p>
    <w:p w:rsidR="00346986" w:rsidRDefault="00346986" w:rsidP="00134AEE">
      <w:pPr>
        <w:widowControl w:val="0"/>
        <w:autoSpaceDE w:val="0"/>
        <w:autoSpaceDN w:val="0"/>
        <w:adjustRightInd w:val="0"/>
        <w:ind w:left="2160" w:hanging="720"/>
      </w:pPr>
    </w:p>
    <w:p w:rsidR="00134AEE" w:rsidRDefault="00134AEE" w:rsidP="00134AEE">
      <w:pPr>
        <w:widowControl w:val="0"/>
        <w:autoSpaceDE w:val="0"/>
        <w:autoSpaceDN w:val="0"/>
        <w:adjustRightInd w:val="0"/>
        <w:ind w:left="2160" w:hanging="720"/>
      </w:pPr>
      <w:r>
        <w:t>3)</w:t>
      </w:r>
      <w:r>
        <w:tab/>
        <w:t>A test for excessive farsightedness (</w:t>
      </w:r>
      <w:proofErr w:type="spellStart"/>
      <w:r>
        <w:t>hyperopia</w:t>
      </w:r>
      <w:proofErr w:type="spellEnd"/>
      <w:r>
        <w:t xml:space="preserve">) at far point, in the monocular mode. </w:t>
      </w:r>
    </w:p>
    <w:p w:rsidR="00346986" w:rsidRDefault="00346986" w:rsidP="00134AEE">
      <w:pPr>
        <w:widowControl w:val="0"/>
        <w:autoSpaceDE w:val="0"/>
        <w:autoSpaceDN w:val="0"/>
        <w:adjustRightInd w:val="0"/>
        <w:ind w:left="1440" w:hanging="720"/>
      </w:pPr>
    </w:p>
    <w:p w:rsidR="00134AEE" w:rsidRDefault="00134AEE" w:rsidP="00134AEE">
      <w:pPr>
        <w:widowControl w:val="0"/>
        <w:autoSpaceDE w:val="0"/>
        <w:autoSpaceDN w:val="0"/>
        <w:adjustRightInd w:val="0"/>
        <w:ind w:left="1440" w:hanging="720"/>
      </w:pPr>
      <w:r>
        <w:t>c)</w:t>
      </w:r>
      <w:r>
        <w:tab/>
        <w:t xml:space="preserve">The Pediatric Color Discrimination Test may also be presented, at far point in the binocular mode, and prior to the </w:t>
      </w:r>
      <w:proofErr w:type="spellStart"/>
      <w:r>
        <w:t>hyperopia</w:t>
      </w:r>
      <w:proofErr w:type="spellEnd"/>
      <w:r>
        <w:t xml:space="preserve"> test; this test should be conducted at second grade. </w:t>
      </w:r>
    </w:p>
    <w:p w:rsidR="00346986" w:rsidRDefault="00346986" w:rsidP="00134AEE">
      <w:pPr>
        <w:widowControl w:val="0"/>
        <w:autoSpaceDE w:val="0"/>
        <w:autoSpaceDN w:val="0"/>
        <w:adjustRightInd w:val="0"/>
        <w:ind w:left="1440" w:hanging="720"/>
      </w:pPr>
    </w:p>
    <w:p w:rsidR="00134AEE" w:rsidRDefault="00134AEE" w:rsidP="00134AEE">
      <w:pPr>
        <w:widowControl w:val="0"/>
        <w:autoSpaceDE w:val="0"/>
        <w:autoSpaceDN w:val="0"/>
        <w:adjustRightInd w:val="0"/>
        <w:ind w:left="1440" w:hanging="720"/>
      </w:pPr>
      <w:r>
        <w:t>d)</w:t>
      </w:r>
      <w:r>
        <w:tab/>
        <w:t xml:space="preserve">The BRL (Both Right and Left) Test, at near and far points in the binocular mode, may be conducted in lieu of the Massachusetts Battery, for junior and senior high school students. </w:t>
      </w:r>
    </w:p>
    <w:p w:rsidR="00346986" w:rsidRDefault="00346986" w:rsidP="00134AEE">
      <w:pPr>
        <w:widowControl w:val="0"/>
        <w:autoSpaceDE w:val="0"/>
        <w:autoSpaceDN w:val="0"/>
        <w:adjustRightInd w:val="0"/>
        <w:ind w:left="1440" w:hanging="720"/>
      </w:pPr>
    </w:p>
    <w:p w:rsidR="00134AEE" w:rsidRDefault="00134AEE" w:rsidP="00134AEE">
      <w:pPr>
        <w:widowControl w:val="0"/>
        <w:autoSpaceDE w:val="0"/>
        <w:autoSpaceDN w:val="0"/>
        <w:adjustRightInd w:val="0"/>
        <w:ind w:left="1440" w:hanging="720"/>
      </w:pPr>
      <w:r>
        <w:t>e)</w:t>
      </w:r>
      <w:r>
        <w:tab/>
        <w:t xml:space="preserve">School age children shall be screened with 20/30 targets. </w:t>
      </w:r>
    </w:p>
    <w:p w:rsidR="00134AEE" w:rsidRDefault="00134AEE" w:rsidP="00134AEE">
      <w:pPr>
        <w:widowControl w:val="0"/>
        <w:autoSpaceDE w:val="0"/>
        <w:autoSpaceDN w:val="0"/>
        <w:adjustRightInd w:val="0"/>
        <w:ind w:left="1440" w:hanging="720"/>
      </w:pPr>
    </w:p>
    <w:p w:rsidR="00134AEE" w:rsidRDefault="00134AEE" w:rsidP="00134AEE">
      <w:pPr>
        <w:widowControl w:val="0"/>
        <w:autoSpaceDE w:val="0"/>
        <w:autoSpaceDN w:val="0"/>
        <w:adjustRightInd w:val="0"/>
        <w:ind w:left="1440" w:hanging="720"/>
      </w:pPr>
      <w:r>
        <w:t xml:space="preserve">(Source:  Added at 23 Ill. Reg. 4278, effective March 26, 1999) </w:t>
      </w:r>
    </w:p>
    <w:sectPr w:rsidR="00134AEE" w:rsidSect="00134A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AEE"/>
    <w:rsid w:val="00134AEE"/>
    <w:rsid w:val="00346986"/>
    <w:rsid w:val="005C3366"/>
    <w:rsid w:val="009E48EF"/>
    <w:rsid w:val="00AB5147"/>
    <w:rsid w:val="00DA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685</vt:lpstr>
    </vt:vector>
  </TitlesOfParts>
  <Company>State of Illinois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