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C2" w:rsidRDefault="00B620C2" w:rsidP="00B620C2">
      <w:pPr>
        <w:widowControl w:val="0"/>
        <w:autoSpaceDE w:val="0"/>
        <w:autoSpaceDN w:val="0"/>
        <w:adjustRightInd w:val="0"/>
      </w:pPr>
      <w:bookmarkStart w:id="0" w:name="_GoBack"/>
      <w:bookmarkEnd w:id="0"/>
    </w:p>
    <w:p w:rsidR="00B620C2" w:rsidRDefault="00B620C2" w:rsidP="00B620C2">
      <w:pPr>
        <w:widowControl w:val="0"/>
        <w:autoSpaceDE w:val="0"/>
        <w:autoSpaceDN w:val="0"/>
        <w:adjustRightInd w:val="0"/>
      </w:pPr>
      <w:r>
        <w:rPr>
          <w:b/>
          <w:bCs/>
        </w:rPr>
        <w:t>Section 682.700  Continuing Education</w:t>
      </w:r>
      <w:r>
        <w:t xml:space="preserve"> </w:t>
      </w:r>
    </w:p>
    <w:p w:rsidR="00B620C2" w:rsidRDefault="00B620C2" w:rsidP="00B620C2">
      <w:pPr>
        <w:widowControl w:val="0"/>
        <w:autoSpaceDE w:val="0"/>
        <w:autoSpaceDN w:val="0"/>
        <w:adjustRightInd w:val="0"/>
      </w:pPr>
    </w:p>
    <w:p w:rsidR="00B620C2" w:rsidRDefault="00B620C2" w:rsidP="00B620C2">
      <w:pPr>
        <w:widowControl w:val="0"/>
        <w:autoSpaceDE w:val="0"/>
        <w:autoSpaceDN w:val="0"/>
        <w:adjustRightInd w:val="0"/>
      </w:pPr>
      <w:r>
        <w:t xml:space="preserve">The continuing education requirements under the Act are established by the Hearing Instrument Consumer Protection Board and located in the Hearing Aid Consumer Protection Continuing Education Requirements (77 Ill. Adm. Code 3000). </w:t>
      </w:r>
    </w:p>
    <w:p w:rsidR="00B620C2" w:rsidRDefault="00B620C2" w:rsidP="00B620C2">
      <w:pPr>
        <w:widowControl w:val="0"/>
        <w:autoSpaceDE w:val="0"/>
        <w:autoSpaceDN w:val="0"/>
        <w:adjustRightInd w:val="0"/>
      </w:pPr>
    </w:p>
    <w:p w:rsidR="00B620C2" w:rsidRDefault="00B620C2" w:rsidP="00B620C2">
      <w:pPr>
        <w:widowControl w:val="0"/>
        <w:autoSpaceDE w:val="0"/>
        <w:autoSpaceDN w:val="0"/>
        <w:adjustRightInd w:val="0"/>
        <w:ind w:left="1440" w:hanging="720"/>
      </w:pPr>
      <w:r>
        <w:t xml:space="preserve">(Source:  Amended at 26 Ill. Reg. 11995, effective July 22, 2002) </w:t>
      </w:r>
    </w:p>
    <w:sectPr w:rsidR="00B620C2" w:rsidSect="00B620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0C2"/>
    <w:rsid w:val="0015555E"/>
    <w:rsid w:val="002726E9"/>
    <w:rsid w:val="005A04FF"/>
    <w:rsid w:val="005C3366"/>
    <w:rsid w:val="00B6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