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618" w:rsidRDefault="00306618" w:rsidP="00306618">
      <w:pPr>
        <w:widowControl w:val="0"/>
        <w:autoSpaceDE w:val="0"/>
        <w:autoSpaceDN w:val="0"/>
        <w:adjustRightInd w:val="0"/>
      </w:pPr>
    </w:p>
    <w:p w:rsidR="00306618" w:rsidRDefault="00306618" w:rsidP="0030661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672.415  Food </w:t>
      </w:r>
      <w:r w:rsidR="00826170">
        <w:rPr>
          <w:b/>
          <w:bCs/>
        </w:rPr>
        <w:t>Benefit</w:t>
      </w:r>
      <w:r>
        <w:rPr>
          <w:b/>
          <w:bCs/>
        </w:rPr>
        <w:t xml:space="preserve"> Processing</w:t>
      </w:r>
      <w:r>
        <w:t xml:space="preserve"> </w:t>
      </w:r>
    </w:p>
    <w:p w:rsidR="00306618" w:rsidRDefault="00306618" w:rsidP="00306618">
      <w:pPr>
        <w:widowControl w:val="0"/>
        <w:autoSpaceDE w:val="0"/>
        <w:autoSpaceDN w:val="0"/>
        <w:adjustRightInd w:val="0"/>
      </w:pPr>
    </w:p>
    <w:p w:rsidR="00306618" w:rsidRDefault="00306618" w:rsidP="00306618">
      <w:pPr>
        <w:widowControl w:val="0"/>
        <w:autoSpaceDE w:val="0"/>
        <w:autoSpaceDN w:val="0"/>
        <w:adjustRightInd w:val="0"/>
      </w:pPr>
      <w:r>
        <w:t xml:space="preserve">The Vendor shall submit </w:t>
      </w:r>
      <w:r w:rsidR="00621717">
        <w:t>F</w:t>
      </w:r>
      <w:r w:rsidR="00661A32">
        <w:t xml:space="preserve">ood </w:t>
      </w:r>
      <w:r w:rsidR="00621717">
        <w:t>B</w:t>
      </w:r>
      <w:r w:rsidR="00CE3F48">
        <w:t>enefits</w:t>
      </w:r>
      <w:r>
        <w:t xml:space="preserve"> for payment for the provision of WIC supplemental foods in the </w:t>
      </w:r>
      <w:r w:rsidR="00826170">
        <w:t xml:space="preserve">process determined by the software developer and maker of the </w:t>
      </w:r>
      <w:r w:rsidR="00CE3F48">
        <w:t>p</w:t>
      </w:r>
      <w:r w:rsidR="00826170">
        <w:t>oint</w:t>
      </w:r>
      <w:r w:rsidR="00CE3F48">
        <w:t xml:space="preserve"> </w:t>
      </w:r>
      <w:r w:rsidR="00826170">
        <w:t>of</w:t>
      </w:r>
      <w:r w:rsidR="00CE3F48">
        <w:t xml:space="preserve"> s</w:t>
      </w:r>
      <w:r w:rsidR="00826170">
        <w:t>ale register system or device in accordance with the USDA Operating Rules for WIC EBT and the USDA Technical Implementation Guide (TIG) for eWIC</w:t>
      </w:r>
      <w:r w:rsidR="00766B9B">
        <w:t xml:space="preserve"> (see Section 672.105(b))</w:t>
      </w:r>
      <w:r w:rsidR="00826170">
        <w:t xml:space="preserve">. The </w:t>
      </w:r>
      <w:r>
        <w:t>following</w:t>
      </w:r>
      <w:r w:rsidR="00826170">
        <w:t xml:space="preserve"> minimum standards shall be met</w:t>
      </w:r>
      <w:r>
        <w:t xml:space="preserve">:   </w:t>
      </w:r>
    </w:p>
    <w:p w:rsidR="00810165" w:rsidRDefault="00810165" w:rsidP="00306618">
      <w:pPr>
        <w:widowControl w:val="0"/>
        <w:autoSpaceDE w:val="0"/>
        <w:autoSpaceDN w:val="0"/>
        <w:adjustRightInd w:val="0"/>
      </w:pPr>
    </w:p>
    <w:p w:rsidR="00306618" w:rsidRDefault="00306618" w:rsidP="0030661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826170">
        <w:t>Vendors</w:t>
      </w:r>
      <w:r>
        <w:t xml:space="preserve"> shall </w:t>
      </w:r>
      <w:r w:rsidR="00826170">
        <w:t>accept eWIC payment</w:t>
      </w:r>
      <w:r w:rsidR="00CE3F48">
        <w:t xml:space="preserve"> from any person presenting an eWIC card and upon entering a valid PIN</w:t>
      </w:r>
      <w:r>
        <w:t xml:space="preserve">. </w:t>
      </w:r>
    </w:p>
    <w:p w:rsidR="00810165" w:rsidRDefault="00810165" w:rsidP="00A2363F">
      <w:pPr>
        <w:widowControl w:val="0"/>
        <w:autoSpaceDE w:val="0"/>
        <w:autoSpaceDN w:val="0"/>
        <w:adjustRightInd w:val="0"/>
      </w:pPr>
    </w:p>
    <w:p w:rsidR="00306618" w:rsidRDefault="00306618" w:rsidP="0030661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621717">
        <w:t>WIC Cardholders may redeem F</w:t>
      </w:r>
      <w:r w:rsidR="00826170">
        <w:t xml:space="preserve">ood </w:t>
      </w:r>
      <w:r w:rsidR="00621717">
        <w:t>B</w:t>
      </w:r>
      <w:r w:rsidR="00826170">
        <w:t>enefits over as many</w:t>
      </w:r>
      <w:r w:rsidR="00CE3F48">
        <w:t>,</w:t>
      </w:r>
      <w:r w:rsidR="00826170">
        <w:t xml:space="preserve"> or as few</w:t>
      </w:r>
      <w:r w:rsidR="00CE3F48">
        <w:t>,</w:t>
      </w:r>
      <w:r w:rsidR="00826170">
        <w:t xml:space="preserve"> transactions as desired until the benefit expiration date. </w:t>
      </w:r>
      <w:r w:rsidR="00CE3F48">
        <w:t>Cardholders</w:t>
      </w:r>
      <w:r w:rsidR="00826170">
        <w:t xml:space="preserve"> are not required to use all or most of their benefits at once</w:t>
      </w:r>
      <w:r>
        <w:t xml:space="preserve">. </w:t>
      </w:r>
    </w:p>
    <w:p w:rsidR="00810165" w:rsidRDefault="00810165" w:rsidP="00A2363F">
      <w:pPr>
        <w:widowControl w:val="0"/>
        <w:autoSpaceDE w:val="0"/>
        <w:autoSpaceDN w:val="0"/>
        <w:adjustRightInd w:val="0"/>
      </w:pPr>
    </w:p>
    <w:p w:rsidR="00306618" w:rsidRDefault="00306618" w:rsidP="0030661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C2420B">
        <w:t>Vendors</w:t>
      </w:r>
      <w:r>
        <w:t xml:space="preserve"> shall </w:t>
      </w:r>
      <w:r w:rsidR="00C2420B">
        <w:t xml:space="preserve">provide WIC </w:t>
      </w:r>
      <w:r w:rsidR="00CE3F48">
        <w:t>C</w:t>
      </w:r>
      <w:r w:rsidR="00C2420B">
        <w:t>ardholders with a receipt for foods purchased wit</w:t>
      </w:r>
      <w:r w:rsidR="00CE3F48">
        <w:t>h eWIC benefits.  The receipt sha</w:t>
      </w:r>
      <w:r w:rsidR="00C2420B">
        <w:t>ll include the remaining benefit balance</w:t>
      </w:r>
      <w:r>
        <w:t xml:space="preserve">. </w:t>
      </w:r>
    </w:p>
    <w:p w:rsidR="00810165" w:rsidRDefault="00810165" w:rsidP="00A2363F">
      <w:pPr>
        <w:widowControl w:val="0"/>
        <w:autoSpaceDE w:val="0"/>
        <w:autoSpaceDN w:val="0"/>
        <w:adjustRightInd w:val="0"/>
      </w:pPr>
    </w:p>
    <w:p w:rsidR="00306618" w:rsidRDefault="00306618" w:rsidP="0030661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="00C2420B">
        <w:t>Vendors</w:t>
      </w:r>
      <w:r>
        <w:t xml:space="preserve"> shall </w:t>
      </w:r>
      <w:r w:rsidR="00C2420B">
        <w:t xml:space="preserve">process a balance inquiry when requested by a WIC Cardholder. Vendors </w:t>
      </w:r>
      <w:r w:rsidR="00CE3F48">
        <w:t>shall</w:t>
      </w:r>
      <w:r w:rsidR="00C2420B">
        <w:t xml:space="preserve"> not require a minimum purchase in order to process a balance inquiry</w:t>
      </w:r>
      <w:r>
        <w:t xml:space="preserve">. </w:t>
      </w:r>
    </w:p>
    <w:p w:rsidR="00810165" w:rsidRDefault="00810165" w:rsidP="00A2363F">
      <w:pPr>
        <w:widowControl w:val="0"/>
        <w:autoSpaceDE w:val="0"/>
        <w:autoSpaceDN w:val="0"/>
        <w:adjustRightInd w:val="0"/>
      </w:pPr>
    </w:p>
    <w:p w:rsidR="00306618" w:rsidRDefault="00306618" w:rsidP="00306618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 w:rsidR="00C2420B">
        <w:t xml:space="preserve">Vendors using an integrated system </w:t>
      </w:r>
      <w:r w:rsidR="00CE3F48">
        <w:t>shall</w:t>
      </w:r>
      <w:r w:rsidR="00C2420B">
        <w:t xml:space="preserve"> allow</w:t>
      </w:r>
      <w:r>
        <w:t xml:space="preserve"> WIC </w:t>
      </w:r>
      <w:r w:rsidR="00CE3F48">
        <w:t>C</w:t>
      </w:r>
      <w:r w:rsidR="00C2420B">
        <w:t>ardholders to</w:t>
      </w:r>
      <w:r w:rsidR="00CE3F48">
        <w:t xml:space="preserve"> purchase both WIC and non-WIC F</w:t>
      </w:r>
      <w:r w:rsidR="00C2420B">
        <w:t xml:space="preserve">oods in </w:t>
      </w:r>
      <w:r w:rsidR="000658F3">
        <w:t>a single</w:t>
      </w:r>
      <w:r w:rsidR="00C2420B">
        <w:t xml:space="preserve"> transaction. Vendors must allow WIC customers to use another form of payment (SNAP, cash, or debit/credit card) to pay for anything not covered by WIC</w:t>
      </w:r>
      <w:r>
        <w:t xml:space="preserve">. </w:t>
      </w:r>
    </w:p>
    <w:p w:rsidR="00810165" w:rsidRDefault="00810165" w:rsidP="00A2363F">
      <w:pPr>
        <w:widowControl w:val="0"/>
        <w:autoSpaceDE w:val="0"/>
        <w:autoSpaceDN w:val="0"/>
        <w:adjustRightInd w:val="0"/>
      </w:pPr>
    </w:p>
    <w:p w:rsidR="00306618" w:rsidRDefault="00306618" w:rsidP="00306618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</w:r>
      <w:r w:rsidR="00C2420B">
        <w:t>Vendors shall not provide incentive items dependent upon</w:t>
      </w:r>
      <w:r>
        <w:t xml:space="preserve"> WIC </w:t>
      </w:r>
      <w:r w:rsidR="00C2420B">
        <w:t>Cardholders redeeming some</w:t>
      </w:r>
      <w:r>
        <w:t xml:space="preserve"> or </w:t>
      </w:r>
      <w:r w:rsidR="00C2420B">
        <w:t>all of their benefits at one time</w:t>
      </w:r>
      <w:r>
        <w:t xml:space="preserve">. </w:t>
      </w:r>
    </w:p>
    <w:p w:rsidR="00810165" w:rsidRDefault="00810165" w:rsidP="00A2363F">
      <w:pPr>
        <w:widowControl w:val="0"/>
        <w:autoSpaceDE w:val="0"/>
        <w:autoSpaceDN w:val="0"/>
        <w:adjustRightInd w:val="0"/>
      </w:pPr>
    </w:p>
    <w:p w:rsidR="00306618" w:rsidRDefault="00306618" w:rsidP="00306618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</w:r>
      <w:r w:rsidR="00CE3F48">
        <w:t>EBT Minimum Lane Coverage.  Point of s</w:t>
      </w:r>
      <w:r w:rsidR="00C2420B">
        <w:t xml:space="preserve">ale (POS) terminals used to support the WIC program shall be deployed in accordance with the minimum lane coverage provisions of </w:t>
      </w:r>
      <w:r w:rsidR="00CE3F48">
        <w:t xml:space="preserve">7 CFR </w:t>
      </w:r>
      <w:r w:rsidR="00C2420B">
        <w:t xml:space="preserve">246.12(z)(2).  The </w:t>
      </w:r>
      <w:r w:rsidR="00CE3F48">
        <w:t>Department</w:t>
      </w:r>
      <w:r w:rsidR="00C2420B">
        <w:t xml:space="preserve"> may remove excess terminals if actual redemption activity warrants a reduction consistent with the redemption levels outlined in </w:t>
      </w:r>
      <w:r w:rsidR="00CE3F48">
        <w:t xml:space="preserve">7 CFR </w:t>
      </w:r>
      <w:r w:rsidR="00C2420B">
        <w:t>246.12(z)(2)(i) and (ii)</w:t>
      </w:r>
      <w:r>
        <w:t xml:space="preserve">. </w:t>
      </w:r>
    </w:p>
    <w:p w:rsidR="00810165" w:rsidRDefault="00810165" w:rsidP="00A2363F">
      <w:pPr>
        <w:widowControl w:val="0"/>
        <w:autoSpaceDE w:val="0"/>
        <w:autoSpaceDN w:val="0"/>
        <w:adjustRightInd w:val="0"/>
      </w:pPr>
    </w:p>
    <w:p w:rsidR="00306618" w:rsidRDefault="00306618" w:rsidP="00306618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</w:r>
      <w:r w:rsidR="00C2420B">
        <w:t xml:space="preserve">EBT </w:t>
      </w:r>
      <w:r w:rsidR="00CE3F48">
        <w:t>T</w:t>
      </w:r>
      <w:r w:rsidR="00C2420B">
        <w:t>hird-</w:t>
      </w:r>
      <w:r w:rsidR="00CE3F48">
        <w:t>P</w:t>
      </w:r>
      <w:r w:rsidR="00C2420B">
        <w:t xml:space="preserve">arty </w:t>
      </w:r>
      <w:r w:rsidR="00CE3F48">
        <w:t>P</w:t>
      </w:r>
      <w:r w:rsidR="00C2420B">
        <w:t xml:space="preserve">rocessing </w:t>
      </w:r>
      <w:r w:rsidR="00CE3F48">
        <w:t>C</w:t>
      </w:r>
      <w:r w:rsidR="00C2420B">
        <w:t xml:space="preserve">osts and </w:t>
      </w:r>
      <w:r w:rsidR="00CE3F48">
        <w:t>F</w:t>
      </w:r>
      <w:r w:rsidR="00C2420B">
        <w:t xml:space="preserve">ees.  </w:t>
      </w:r>
      <w:r>
        <w:t xml:space="preserve">The Vendor shall </w:t>
      </w:r>
      <w:r w:rsidR="00C2420B">
        <w:t>not charge to</w:t>
      </w:r>
      <w:r>
        <w:t xml:space="preserve"> the </w:t>
      </w:r>
      <w:r w:rsidR="00CE3F48">
        <w:t>Department</w:t>
      </w:r>
      <w:r w:rsidR="00C2420B">
        <w:t xml:space="preserve"> any third-party commercial processing costs and fees incurred by the Vendor from EBT multi-function equipment. Commercial transaction processing costs and fees imposed by a </w:t>
      </w:r>
      <w:r w:rsidR="00CE3F48">
        <w:t>third-party processor that the V</w:t>
      </w:r>
      <w:r w:rsidR="00C2420B">
        <w:t>endor elects to use to connect to the EBT system of t</w:t>
      </w:r>
      <w:r w:rsidR="00CE3F48">
        <w:t>he State shall be borne by the V</w:t>
      </w:r>
      <w:r w:rsidR="00C2420B">
        <w:t>endor</w:t>
      </w:r>
      <w:r>
        <w:t xml:space="preserve">. </w:t>
      </w:r>
    </w:p>
    <w:p w:rsidR="00810165" w:rsidRDefault="00810165" w:rsidP="00A2363F">
      <w:pPr>
        <w:widowControl w:val="0"/>
        <w:autoSpaceDE w:val="0"/>
        <w:autoSpaceDN w:val="0"/>
        <w:adjustRightInd w:val="0"/>
      </w:pPr>
    </w:p>
    <w:p w:rsidR="00C2420B" w:rsidRDefault="00306618" w:rsidP="00306618">
      <w:pPr>
        <w:widowControl w:val="0"/>
        <w:autoSpaceDE w:val="0"/>
        <w:autoSpaceDN w:val="0"/>
        <w:adjustRightInd w:val="0"/>
        <w:ind w:left="1440" w:hanging="720"/>
      </w:pPr>
      <w:r>
        <w:t>i)</w:t>
      </w:r>
      <w:r>
        <w:tab/>
      </w:r>
      <w:r w:rsidR="00CE3F48">
        <w:t>EBT I</w:t>
      </w:r>
      <w:r w:rsidR="00C2420B">
        <w:t xml:space="preserve">nterchange </w:t>
      </w:r>
      <w:r w:rsidR="00CE3F48">
        <w:t>F</w:t>
      </w:r>
      <w:r w:rsidR="00C2420B">
        <w:t xml:space="preserve">ees.  The </w:t>
      </w:r>
      <w:r w:rsidR="00CE3F48">
        <w:t>Department will</w:t>
      </w:r>
      <w:r>
        <w:t xml:space="preserve"> </w:t>
      </w:r>
      <w:r w:rsidR="00C2420B">
        <w:t>not pay or reimburse the Vendor for interchange fees related to WIC EBT transactions</w:t>
      </w:r>
      <w:r>
        <w:t>.</w:t>
      </w:r>
    </w:p>
    <w:p w:rsidR="00C2420B" w:rsidRDefault="00C2420B" w:rsidP="00A2363F">
      <w:pPr>
        <w:widowControl w:val="0"/>
        <w:autoSpaceDE w:val="0"/>
        <w:autoSpaceDN w:val="0"/>
        <w:adjustRightInd w:val="0"/>
      </w:pPr>
    </w:p>
    <w:p w:rsidR="00C2420B" w:rsidRDefault="00C2420B" w:rsidP="00306618">
      <w:pPr>
        <w:widowControl w:val="0"/>
        <w:autoSpaceDE w:val="0"/>
        <w:autoSpaceDN w:val="0"/>
        <w:adjustRightInd w:val="0"/>
        <w:ind w:left="1440" w:hanging="720"/>
      </w:pPr>
      <w:r>
        <w:lastRenderedPageBreak/>
        <w:t>j)</w:t>
      </w:r>
      <w:r>
        <w:tab/>
        <w:t xml:space="preserve">EBT </w:t>
      </w:r>
      <w:r w:rsidR="00CE3F48">
        <w:t>O</w:t>
      </w:r>
      <w:r>
        <w:t xml:space="preserve">ngoing </w:t>
      </w:r>
      <w:r w:rsidR="00CE3F48">
        <w:t>M</w:t>
      </w:r>
      <w:r>
        <w:t xml:space="preserve">aintenance and </w:t>
      </w:r>
      <w:r w:rsidR="00CE3F48">
        <w:t>Operational C</w:t>
      </w:r>
      <w:r>
        <w:t xml:space="preserve">osts.  The </w:t>
      </w:r>
      <w:r w:rsidR="00CE3F48">
        <w:t>Department will</w:t>
      </w:r>
      <w:r>
        <w:t xml:space="preserve"> not pay for ongoing maintenance, processing fees</w:t>
      </w:r>
      <w:r w:rsidR="00CE3F48">
        <w:t>,</w:t>
      </w:r>
      <w:r>
        <w:t xml:space="preserve"> or operational costs for vendor systems and equipment used to support WIC EBT after </w:t>
      </w:r>
      <w:r w:rsidR="000658F3">
        <w:t>the Department has implemented WIC EBT statewide,</w:t>
      </w:r>
      <w:r w:rsidR="00057E3E">
        <w:t xml:space="preserve"> </w:t>
      </w:r>
      <w:r>
        <w:t xml:space="preserve">unless the equipment </w:t>
      </w:r>
      <w:r w:rsidR="000658F3">
        <w:t xml:space="preserve">was provided to the Vendor during the implementation of the WIC EBT system, </w:t>
      </w:r>
      <w:r>
        <w:t xml:space="preserve">is used solely for the WIC Program and the </w:t>
      </w:r>
      <w:r w:rsidR="00CE3F48">
        <w:t>Department determines the V</w:t>
      </w:r>
      <w:r>
        <w:t>endor using multi-funct</w:t>
      </w:r>
      <w:r w:rsidR="00CE3F48">
        <w:t>ion equipment is necessary for P</w:t>
      </w:r>
      <w:r>
        <w:t xml:space="preserve">articipant access.  This provision also applies to authorized farmers and farmers' markets. Costs shared by </w:t>
      </w:r>
      <w:r w:rsidR="00645CCB">
        <w:t>the Department</w:t>
      </w:r>
      <w:r>
        <w:t xml:space="preserve"> will be proportional to the usage for the WIC Program.</w:t>
      </w:r>
    </w:p>
    <w:p w:rsidR="00C2420B" w:rsidRDefault="00C2420B" w:rsidP="00A2363F">
      <w:pPr>
        <w:widowControl w:val="0"/>
        <w:autoSpaceDE w:val="0"/>
        <w:autoSpaceDN w:val="0"/>
        <w:adjustRightInd w:val="0"/>
      </w:pPr>
    </w:p>
    <w:p w:rsidR="00306618" w:rsidRDefault="00C2420B" w:rsidP="00306618">
      <w:pPr>
        <w:widowControl w:val="0"/>
        <w:autoSpaceDE w:val="0"/>
        <w:autoSpaceDN w:val="0"/>
        <w:adjustRightInd w:val="0"/>
        <w:ind w:left="1440" w:hanging="720"/>
      </w:pPr>
      <w:r>
        <w:t>k)</w:t>
      </w:r>
      <w:r>
        <w:tab/>
        <w:t xml:space="preserve">Compliance with EBT </w:t>
      </w:r>
      <w:r w:rsidR="00645CCB">
        <w:t>O</w:t>
      </w:r>
      <w:r>
        <w:t xml:space="preserve">perating </w:t>
      </w:r>
      <w:r w:rsidR="00645CCB">
        <w:t>Rules, Standards</w:t>
      </w:r>
      <w:r>
        <w:t xml:space="preserve"> and </w:t>
      </w:r>
      <w:r w:rsidR="00645CCB">
        <w:t>Technical Requirements</w:t>
      </w:r>
      <w:r>
        <w:t xml:space="preserve">.  The </w:t>
      </w:r>
      <w:r w:rsidR="00645CCB">
        <w:t>V</w:t>
      </w:r>
      <w:r>
        <w:t xml:space="preserve">endor </w:t>
      </w:r>
      <w:r w:rsidR="00645CCB">
        <w:t>shall</w:t>
      </w:r>
      <w:r>
        <w:t xml:space="preserve"> comply with the operating rules, standards and technical requirement</w:t>
      </w:r>
      <w:r w:rsidR="00645CCB">
        <w:t>s</w:t>
      </w:r>
      <w:r w:rsidR="001B3BFA">
        <w:t xml:space="preserve"> incorporated by the Department (see Section 672.105)</w:t>
      </w:r>
      <w:r>
        <w:t>.</w:t>
      </w:r>
    </w:p>
    <w:p w:rsidR="00306618" w:rsidRDefault="00306618" w:rsidP="00A236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06618" w:rsidRDefault="00C2420B" w:rsidP="00306618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495F0F">
        <w:t>6</w:t>
      </w:r>
      <w:r>
        <w:t xml:space="preserve"> Ill. Reg. </w:t>
      </w:r>
      <w:r w:rsidR="00F51FA1">
        <w:t>2073</w:t>
      </w:r>
      <w:r>
        <w:t xml:space="preserve">, effective </w:t>
      </w:r>
      <w:r w:rsidR="00F51FA1">
        <w:t>January 21, 2022</w:t>
      </w:r>
      <w:r>
        <w:t>)</w:t>
      </w:r>
    </w:p>
    <w:sectPr w:rsidR="00306618" w:rsidSect="003066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6618"/>
    <w:rsid w:val="00057E3E"/>
    <w:rsid w:val="000658F3"/>
    <w:rsid w:val="0008170E"/>
    <w:rsid w:val="001B3BFA"/>
    <w:rsid w:val="00306618"/>
    <w:rsid w:val="00473ACF"/>
    <w:rsid w:val="00495F0F"/>
    <w:rsid w:val="00533B8C"/>
    <w:rsid w:val="005C3366"/>
    <w:rsid w:val="00621717"/>
    <w:rsid w:val="00645CCB"/>
    <w:rsid w:val="006552DB"/>
    <w:rsid w:val="00661A32"/>
    <w:rsid w:val="00766B9B"/>
    <w:rsid w:val="00810165"/>
    <w:rsid w:val="00826170"/>
    <w:rsid w:val="00A2363F"/>
    <w:rsid w:val="00C2420B"/>
    <w:rsid w:val="00CE3F48"/>
    <w:rsid w:val="00F51FA1"/>
    <w:rsid w:val="00F9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5B1D707-70CE-4B9E-937C-252752B3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672</vt:lpstr>
    </vt:vector>
  </TitlesOfParts>
  <Company>State of Illinois</Company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672</dc:title>
  <dc:subject/>
  <dc:creator>Illinois General Assembly</dc:creator>
  <cp:keywords/>
  <dc:description/>
  <cp:lastModifiedBy>Shipley, Melissa A.</cp:lastModifiedBy>
  <cp:revision>4</cp:revision>
  <dcterms:created xsi:type="dcterms:W3CDTF">2022-01-14T17:26:00Z</dcterms:created>
  <dcterms:modified xsi:type="dcterms:W3CDTF">2022-02-04T14:58:00Z</dcterms:modified>
</cp:coreProperties>
</file>