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CC" w:rsidRDefault="001521CC" w:rsidP="001521CC">
      <w:bookmarkStart w:id="0" w:name="_GoBack"/>
      <w:bookmarkEnd w:id="0"/>
    </w:p>
    <w:p w:rsidR="001521CC" w:rsidRPr="009659CD" w:rsidRDefault="001521CC" w:rsidP="001521CC">
      <w:pPr>
        <w:rPr>
          <w:b/>
          <w:color w:val="000000"/>
        </w:rPr>
      </w:pPr>
      <w:r w:rsidRPr="009659CD">
        <w:rPr>
          <w:b/>
        </w:rPr>
        <w:t>Section 665.710   Diabetes</w:t>
      </w:r>
      <w:r w:rsidRPr="009659CD">
        <w:rPr>
          <w:b/>
          <w:color w:val="000000"/>
        </w:rPr>
        <w:t xml:space="preserve"> Screening </w:t>
      </w:r>
    </w:p>
    <w:p w:rsidR="009659CD" w:rsidRPr="009659CD" w:rsidRDefault="009659CD" w:rsidP="001521CC">
      <w:pPr>
        <w:rPr>
          <w:b/>
          <w:color w:val="000000"/>
        </w:rPr>
      </w:pPr>
    </w:p>
    <w:p w:rsidR="001521CC" w:rsidRPr="009659CD" w:rsidRDefault="001521CC" w:rsidP="00534342">
      <w:pPr>
        <w:ind w:left="1440" w:hanging="720"/>
      </w:pPr>
      <w:r w:rsidRPr="009659CD">
        <w:t>a)</w:t>
      </w:r>
      <w:r w:rsidRPr="009659CD">
        <w:tab/>
        <w:t>A diabetes screening shall include an assessment of whether a child is</w:t>
      </w:r>
      <w:r w:rsidR="009659CD" w:rsidRPr="009659CD">
        <w:t xml:space="preserve"> </w:t>
      </w:r>
      <w:r w:rsidRPr="009659CD">
        <w:t xml:space="preserve">overweight (see Section 665.720) and an assessment of the following risk factors: </w:t>
      </w:r>
    </w:p>
    <w:p w:rsidR="009659CD" w:rsidRPr="009659CD" w:rsidRDefault="009659CD" w:rsidP="009659CD"/>
    <w:p w:rsidR="001521CC" w:rsidRPr="009659CD" w:rsidRDefault="001521CC" w:rsidP="00534342">
      <w:pPr>
        <w:ind w:left="720" w:firstLine="720"/>
      </w:pPr>
      <w:r w:rsidRPr="009659CD">
        <w:t>1)</w:t>
      </w:r>
      <w:r w:rsidRPr="009659CD">
        <w:tab/>
        <w:t>Family history of type 2 diabetes in first and second degree relatives;</w:t>
      </w:r>
    </w:p>
    <w:p w:rsidR="009659CD" w:rsidRPr="009659CD" w:rsidRDefault="009659CD" w:rsidP="009659CD"/>
    <w:p w:rsidR="001521CC" w:rsidRDefault="001521CC" w:rsidP="00534342">
      <w:pPr>
        <w:ind w:left="2160" w:hanging="720"/>
      </w:pPr>
      <w:r w:rsidRPr="009659CD">
        <w:t>2)</w:t>
      </w:r>
      <w:r w:rsidRPr="009659CD">
        <w:tab/>
        <w:t>Member of an ethnic minority group, including American Indians,</w:t>
      </w:r>
      <w:r w:rsidR="00534342">
        <w:t xml:space="preserve"> </w:t>
      </w:r>
      <w:r w:rsidRPr="009659CD">
        <w:t>African Americans, Hispanic Americans, Asian/South Pacific Islanders; and</w:t>
      </w:r>
    </w:p>
    <w:p w:rsidR="00534342" w:rsidRDefault="00534342" w:rsidP="00534342">
      <w:pPr>
        <w:ind w:left="2160" w:hanging="720"/>
      </w:pPr>
    </w:p>
    <w:p w:rsidR="00534342" w:rsidRDefault="001521CC" w:rsidP="00534342">
      <w:pPr>
        <w:ind w:left="2160" w:hanging="720"/>
      </w:pPr>
      <w:r w:rsidRPr="009659CD">
        <w:t>3)</w:t>
      </w:r>
      <w:r w:rsidRPr="009659CD">
        <w:tab/>
        <w:t>Signs of insulin resistance or conditions associated with</w:t>
      </w:r>
      <w:r w:rsidR="00F03BDD" w:rsidRPr="009659CD">
        <w:t xml:space="preserve"> </w:t>
      </w:r>
      <w:r w:rsidRPr="009659CD">
        <w:t>insulin resistance, including acanthosis nigricans, hypertension,</w:t>
      </w:r>
      <w:r w:rsidR="00F03BDD" w:rsidRPr="009659CD">
        <w:t xml:space="preserve"> </w:t>
      </w:r>
      <w:r w:rsidRPr="009659CD">
        <w:t>dyslipidemia, or polycystic ovarian syndrome.</w:t>
      </w:r>
    </w:p>
    <w:p w:rsidR="00534342" w:rsidRDefault="00534342" w:rsidP="00534342">
      <w:pPr>
        <w:ind w:left="2160" w:hanging="720"/>
      </w:pPr>
    </w:p>
    <w:p w:rsidR="001521CC" w:rsidRDefault="001521CC" w:rsidP="00534342">
      <w:pPr>
        <w:ind w:left="1425" w:hanging="705"/>
      </w:pPr>
      <w:r w:rsidRPr="009659CD">
        <w:t>b)</w:t>
      </w:r>
      <w:r w:rsidRPr="009659CD">
        <w:tab/>
        <w:t>Results of the diabetes screening shall be  documented on the Certificate of Child Health Examination form.</w:t>
      </w:r>
    </w:p>
    <w:p w:rsidR="00534342" w:rsidRDefault="00534342" w:rsidP="00534342">
      <w:pPr>
        <w:ind w:left="1425" w:hanging="705"/>
      </w:pPr>
    </w:p>
    <w:p w:rsidR="00B31CD5" w:rsidRPr="00D55B37" w:rsidRDefault="00B31CD5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5D14C5">
        <w:t>18127</w:t>
      </w:r>
      <w:r w:rsidRPr="00D55B37">
        <w:t xml:space="preserve">, effective </w:t>
      </w:r>
      <w:r w:rsidR="005D14C5">
        <w:t>October 24, 2005</w:t>
      </w:r>
      <w:r w:rsidRPr="00D55B37">
        <w:t>)</w:t>
      </w:r>
    </w:p>
    <w:sectPr w:rsidR="00B31CD5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1056">
      <w:r>
        <w:separator/>
      </w:r>
    </w:p>
  </w:endnote>
  <w:endnote w:type="continuationSeparator" w:id="0">
    <w:p w:rsidR="00000000" w:rsidRDefault="008D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1056">
      <w:r>
        <w:separator/>
      </w:r>
    </w:p>
  </w:footnote>
  <w:footnote w:type="continuationSeparator" w:id="0">
    <w:p w:rsidR="00000000" w:rsidRDefault="008D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21CC"/>
    <w:rsid w:val="00195E31"/>
    <w:rsid w:val="001B3500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440A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34342"/>
    <w:rsid w:val="00542E97"/>
    <w:rsid w:val="0056157E"/>
    <w:rsid w:val="0056501E"/>
    <w:rsid w:val="005D14C5"/>
    <w:rsid w:val="00657099"/>
    <w:rsid w:val="006A2114"/>
    <w:rsid w:val="006E0D09"/>
    <w:rsid w:val="006F7D24"/>
    <w:rsid w:val="0074655F"/>
    <w:rsid w:val="00761F01"/>
    <w:rsid w:val="0077094C"/>
    <w:rsid w:val="00780733"/>
    <w:rsid w:val="007958FC"/>
    <w:rsid w:val="007A2D58"/>
    <w:rsid w:val="007A559E"/>
    <w:rsid w:val="008271B1"/>
    <w:rsid w:val="00837F88"/>
    <w:rsid w:val="0084781C"/>
    <w:rsid w:val="008D1056"/>
    <w:rsid w:val="00917024"/>
    <w:rsid w:val="00935A8C"/>
    <w:rsid w:val="009659CD"/>
    <w:rsid w:val="00973973"/>
    <w:rsid w:val="009820CB"/>
    <w:rsid w:val="0098276C"/>
    <w:rsid w:val="009A1449"/>
    <w:rsid w:val="00A2265D"/>
    <w:rsid w:val="00A600AA"/>
    <w:rsid w:val="00AE5547"/>
    <w:rsid w:val="00B31CD5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03BDD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