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BCF8" w14:textId="77777777" w:rsidR="007E2669" w:rsidRPr="007E2669" w:rsidRDefault="007E2669" w:rsidP="007E2669"/>
    <w:p w14:paraId="6B36461D" w14:textId="77777777" w:rsidR="007E2669" w:rsidRPr="007E2669" w:rsidRDefault="007E2669" w:rsidP="007E2669">
      <w:pPr>
        <w:rPr>
          <w:b/>
        </w:rPr>
      </w:pPr>
      <w:r w:rsidRPr="007E2669">
        <w:rPr>
          <w:b/>
        </w:rPr>
        <w:t xml:space="preserve">Section </w:t>
      </w:r>
      <w:proofErr w:type="gramStart"/>
      <w:r w:rsidRPr="007E2669">
        <w:rPr>
          <w:b/>
        </w:rPr>
        <w:t>661.300  Adrenoleukodystrophy</w:t>
      </w:r>
      <w:proofErr w:type="gramEnd"/>
      <w:r w:rsidRPr="007E2669">
        <w:rPr>
          <w:b/>
        </w:rPr>
        <w:t xml:space="preserve"> (</w:t>
      </w:r>
      <w:proofErr w:type="spellStart"/>
      <w:r w:rsidRPr="007E2669">
        <w:rPr>
          <w:b/>
        </w:rPr>
        <w:t>ALD</w:t>
      </w:r>
      <w:proofErr w:type="spellEnd"/>
      <w:r w:rsidRPr="007E2669">
        <w:rPr>
          <w:b/>
        </w:rPr>
        <w:t>)</w:t>
      </w:r>
    </w:p>
    <w:p w14:paraId="1C2CC671" w14:textId="77777777" w:rsidR="007E2669" w:rsidRPr="007E2669" w:rsidRDefault="007E2669" w:rsidP="007E2669"/>
    <w:p w14:paraId="7CC592EC" w14:textId="77777777" w:rsidR="007E2669" w:rsidRPr="007E2669" w:rsidRDefault="007E2669" w:rsidP="007E2669">
      <w:pPr>
        <w:ind w:left="1440" w:hanging="720"/>
      </w:pPr>
      <w:r>
        <w:t>a)</w:t>
      </w:r>
      <w:r>
        <w:tab/>
      </w:r>
      <w:r w:rsidRPr="007E2669">
        <w:t xml:space="preserve">Interpretation of Results.  Although the majority of infants affected by </w:t>
      </w:r>
      <w:proofErr w:type="spellStart"/>
      <w:r w:rsidRPr="007E2669">
        <w:t>ALD</w:t>
      </w:r>
      <w:proofErr w:type="spellEnd"/>
      <w:r w:rsidRPr="007E2669">
        <w:t xml:space="preserve">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  </w:t>
      </w:r>
    </w:p>
    <w:p w14:paraId="42A25894" w14:textId="77777777" w:rsidR="007E2669" w:rsidRPr="007E2669" w:rsidRDefault="007E2669" w:rsidP="00D801B1"/>
    <w:p w14:paraId="692CEE85" w14:textId="77777777" w:rsidR="007E2669" w:rsidRPr="007E2669" w:rsidRDefault="007E2669" w:rsidP="007E2669">
      <w:pPr>
        <w:ind w:left="2160" w:hanging="720"/>
      </w:pPr>
      <w:r>
        <w:t>1)</w:t>
      </w:r>
      <w:r>
        <w:tab/>
      </w:r>
      <w:r w:rsidRPr="007E2669">
        <w:t xml:space="preserve">Using tandem mass spectrometry or other methods, </w:t>
      </w:r>
      <w:proofErr w:type="spellStart"/>
      <w:r w:rsidRPr="007E2669">
        <w:t>ALD</w:t>
      </w:r>
      <w:proofErr w:type="spellEnd"/>
      <w:r w:rsidRPr="007E2669">
        <w:t xml:space="preserve"> is indicated when an elevation of </w:t>
      </w:r>
      <w:proofErr w:type="spellStart"/>
      <w:r w:rsidRPr="007E2669">
        <w:t>lysophosphatidylcholine</w:t>
      </w:r>
      <w:proofErr w:type="spellEnd"/>
      <w:r w:rsidRPr="007E2669">
        <w:t xml:space="preserve"> (</w:t>
      </w:r>
      <w:proofErr w:type="spellStart"/>
      <w:r w:rsidRPr="007E2669">
        <w:t>C26LPC</w:t>
      </w:r>
      <w:proofErr w:type="spellEnd"/>
      <w:r w:rsidRPr="007E2669">
        <w:t xml:space="preserve">) is detected in dried blood spots. </w:t>
      </w:r>
    </w:p>
    <w:p w14:paraId="7BC74C77" w14:textId="77777777" w:rsidR="007E2669" w:rsidRPr="007E2669" w:rsidRDefault="007E2669" w:rsidP="00D801B1"/>
    <w:p w14:paraId="27CD5D81" w14:textId="77777777" w:rsidR="007E2669" w:rsidRPr="007E2669" w:rsidRDefault="007E2669" w:rsidP="007E2669">
      <w:pPr>
        <w:ind w:left="2160" w:hanging="720"/>
      </w:pPr>
      <w:r>
        <w:t>2)</w:t>
      </w:r>
      <w:r>
        <w:tab/>
      </w:r>
      <w:r w:rsidRPr="007E2669">
        <w:t xml:space="preserve">When the </w:t>
      </w:r>
      <w:proofErr w:type="spellStart"/>
      <w:r w:rsidRPr="007E2669">
        <w:t>C26LPC</w:t>
      </w:r>
      <w:proofErr w:type="spellEnd"/>
      <w:r w:rsidRPr="007E2669">
        <w:t xml:space="preserve"> levels are found to be abnormal, the Department will recommend a repeat newborn screening test or referral to a designated medical specialist for further diagnostic studies.</w:t>
      </w:r>
    </w:p>
    <w:p w14:paraId="0C88E37A" w14:textId="77777777" w:rsidR="007E2669" w:rsidRPr="007E2669" w:rsidRDefault="007E2669" w:rsidP="00D801B1"/>
    <w:p w14:paraId="7A8B68FA" w14:textId="5912D866" w:rsidR="007E2669" w:rsidRPr="007E2669" w:rsidRDefault="007E2669" w:rsidP="007E2669">
      <w:pPr>
        <w:ind w:left="1440" w:hanging="720"/>
      </w:pPr>
      <w:r>
        <w:t>b)</w:t>
      </w:r>
      <w:r>
        <w:tab/>
      </w:r>
      <w:r w:rsidRPr="007E2669">
        <w:t xml:space="preserve">Designation of Medical Specialist. In addition to the minimum qualifications set out in Section 661.230, medical specialists </w:t>
      </w:r>
      <w:r w:rsidR="00D54FBE">
        <w:t xml:space="preserve">designated by the </w:t>
      </w:r>
      <w:r w:rsidR="00897401">
        <w:t>Department</w:t>
      </w:r>
      <w:r w:rsidR="00D54FBE">
        <w:t xml:space="preserve"> to follow-up on a screen positive for </w:t>
      </w:r>
      <w:proofErr w:type="spellStart"/>
      <w:r w:rsidR="00D54FBE">
        <w:t>ALD</w:t>
      </w:r>
      <w:proofErr w:type="spellEnd"/>
      <w:r w:rsidR="00D54FBE">
        <w:t xml:space="preserve"> </w:t>
      </w:r>
      <w:r w:rsidRPr="007E2669">
        <w:t xml:space="preserve">shall be certified by the American Board of Medical Genetics and Genomics in Clinical Biochemical Genetics, Medical Biochemical Genetics, or possess certification by the American Board of Medical Genetics and Genomics in Clinical Genetics with at least one year of post-training experience in the diagnosis and treatment of </w:t>
      </w:r>
      <w:proofErr w:type="spellStart"/>
      <w:r w:rsidRPr="007E2669">
        <w:t>ALD</w:t>
      </w:r>
      <w:proofErr w:type="spellEnd"/>
      <w:r w:rsidRPr="007E2669">
        <w:t xml:space="preserve"> or other peroxisomal disorders.  </w:t>
      </w:r>
      <w:proofErr w:type="spellStart"/>
      <w:r w:rsidRPr="007E2669">
        <w:t>ALD</w:t>
      </w:r>
      <w:proofErr w:type="spellEnd"/>
      <w:r w:rsidRPr="007E2669">
        <w:t xml:space="preserve"> medical specialists shall have the capacity to provide a multidisciplinary approach to care, including the availability of </w:t>
      </w:r>
      <w:r w:rsidR="001B76ED">
        <w:t xml:space="preserve">a </w:t>
      </w:r>
      <w:r w:rsidRPr="007E2669">
        <w:t>pediatric endocrinologist with certification of special competence in Pediatric Endocrinology and a pediatric neurologist with certification of special competence in Pediatric Neurology by the American Board of Pediatrics.</w:t>
      </w:r>
    </w:p>
    <w:p w14:paraId="51473EB9" w14:textId="77777777" w:rsidR="007E2669" w:rsidRPr="007E2669" w:rsidRDefault="007E2669" w:rsidP="00D801B1"/>
    <w:p w14:paraId="353E1B72" w14:textId="77777777" w:rsidR="007E2669" w:rsidRPr="007E2669" w:rsidRDefault="007E2669" w:rsidP="007E2669">
      <w:pPr>
        <w:ind w:left="1440" w:hanging="720"/>
      </w:pPr>
      <w:r>
        <w:t>c)</w:t>
      </w:r>
      <w:r>
        <w:tab/>
      </w:r>
      <w:r w:rsidRPr="007E2669">
        <w:t xml:space="preserve">Diagnosis and Treatment. Medical management by a designated medical specialist is highly recommended to confirm the diagnosis of </w:t>
      </w:r>
      <w:proofErr w:type="spellStart"/>
      <w:r w:rsidRPr="007E2669">
        <w:t>ALD</w:t>
      </w:r>
      <w:proofErr w:type="spellEnd"/>
      <w:r w:rsidRPr="007E2669">
        <w:t xml:space="preserve"> and other peroxisomal disorders.  Referral to the appropriate medical team, including pediatric endocrinology and pediatric neurology, is critical for monitoring and treatment.  Long-term follow-up is necessary to document and to assess growth and development.</w:t>
      </w:r>
    </w:p>
    <w:sectPr w:rsidR="007E2669" w:rsidRPr="007E266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21F" w14:textId="77777777" w:rsidR="00001457" w:rsidRDefault="00001457">
      <w:r>
        <w:separator/>
      </w:r>
    </w:p>
  </w:endnote>
  <w:endnote w:type="continuationSeparator" w:id="0">
    <w:p w14:paraId="392B053A" w14:textId="77777777" w:rsidR="00001457" w:rsidRDefault="0000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AEE5" w14:textId="77777777" w:rsidR="00001457" w:rsidRDefault="00001457">
      <w:r>
        <w:separator/>
      </w:r>
    </w:p>
  </w:footnote>
  <w:footnote w:type="continuationSeparator" w:id="0">
    <w:p w14:paraId="02631F54" w14:textId="77777777" w:rsidR="00001457" w:rsidRDefault="00001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660A"/>
    <w:multiLevelType w:val="hybridMultilevel"/>
    <w:tmpl w:val="92428ADC"/>
    <w:lvl w:ilvl="0" w:tplc="242C1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16C499F"/>
    <w:multiLevelType w:val="hybridMultilevel"/>
    <w:tmpl w:val="B010D218"/>
    <w:lvl w:ilvl="0" w:tplc="700E31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57"/>
    <w:rsid w:val="00000AED"/>
    <w:rsid w:val="00001457"/>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85E"/>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6ED"/>
    <w:rsid w:val="001C1D61"/>
    <w:rsid w:val="001C3E8A"/>
    <w:rsid w:val="001C71C2"/>
    <w:rsid w:val="001C7D95"/>
    <w:rsid w:val="001D0EBA"/>
    <w:rsid w:val="001D0EFC"/>
    <w:rsid w:val="001D7BEB"/>
    <w:rsid w:val="001E3074"/>
    <w:rsid w:val="001E630C"/>
    <w:rsid w:val="001F11F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266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401"/>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FBE"/>
    <w:rsid w:val="00D55B37"/>
    <w:rsid w:val="00D5634E"/>
    <w:rsid w:val="00D64B08"/>
    <w:rsid w:val="00D70D8F"/>
    <w:rsid w:val="00D767DE"/>
    <w:rsid w:val="00D76B84"/>
    <w:rsid w:val="00D77DCF"/>
    <w:rsid w:val="00D801B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BFC85"/>
  <w15:chartTrackingRefBased/>
  <w15:docId w15:val="{961B0FD8-5BAB-4769-AB01-894E3751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6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E2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1881</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2021-09-27T14:52:00Z</dcterms:created>
  <dcterms:modified xsi:type="dcterms:W3CDTF">2023-03-17T16:37:00Z</dcterms:modified>
</cp:coreProperties>
</file>