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72" w:rsidRDefault="00673772" w:rsidP="00673772">
      <w:pPr>
        <w:widowControl w:val="0"/>
        <w:autoSpaceDE w:val="0"/>
        <w:autoSpaceDN w:val="0"/>
        <w:adjustRightInd w:val="0"/>
      </w:pPr>
    </w:p>
    <w:p w:rsidR="00673772" w:rsidRPr="004317BA" w:rsidRDefault="00673772" w:rsidP="0067377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592.70  Awarding of Grants</w:t>
      </w:r>
      <w:r w:rsidRPr="004317BA">
        <w:rPr>
          <w:b/>
        </w:rPr>
        <w:t xml:space="preserve"> </w:t>
      </w:r>
      <w:r w:rsidR="004317BA" w:rsidRPr="004317BA">
        <w:rPr>
          <w:b/>
        </w:rPr>
        <w:t>(Repealed)</w:t>
      </w:r>
    </w:p>
    <w:p w:rsidR="004317BA" w:rsidRDefault="004317BA" w:rsidP="0067181C"/>
    <w:p w:rsidR="00673772" w:rsidRDefault="004317BA" w:rsidP="004317B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D12B75">
        <w:t>23080</w:t>
      </w:r>
      <w:bookmarkStart w:id="0" w:name="_GoBack"/>
      <w:bookmarkEnd w:id="0"/>
      <w:r w:rsidRPr="00D55B37">
        <w:t xml:space="preserve">, effective </w:t>
      </w:r>
      <w:r w:rsidR="0057462F">
        <w:t>November 21, 2014</w:t>
      </w:r>
      <w:r w:rsidRPr="00D55B37">
        <w:t>)</w:t>
      </w:r>
      <w:r w:rsidR="00673772">
        <w:t xml:space="preserve"> </w:t>
      </w:r>
    </w:p>
    <w:sectPr w:rsidR="00673772" w:rsidSect="00673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772"/>
    <w:rsid w:val="004317BA"/>
    <w:rsid w:val="0057462F"/>
    <w:rsid w:val="005C3366"/>
    <w:rsid w:val="0067181C"/>
    <w:rsid w:val="00673772"/>
    <w:rsid w:val="00826BEB"/>
    <w:rsid w:val="00943C35"/>
    <w:rsid w:val="00961978"/>
    <w:rsid w:val="009D41D0"/>
    <w:rsid w:val="00CB71E8"/>
    <w:rsid w:val="00D12B75"/>
    <w:rsid w:val="00D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404736-6926-46F1-B19B-A4581C43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Lane, Arlene L.</cp:lastModifiedBy>
  <cp:revision>5</cp:revision>
  <dcterms:created xsi:type="dcterms:W3CDTF">2014-12-08T20:10:00Z</dcterms:created>
  <dcterms:modified xsi:type="dcterms:W3CDTF">2016-03-22T20:38:00Z</dcterms:modified>
</cp:coreProperties>
</file>