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EA" w:rsidRPr="00D00710" w:rsidRDefault="005E06EA" w:rsidP="005E06EA">
      <w:pPr>
        <w:autoSpaceDE w:val="0"/>
        <w:autoSpaceDN w:val="0"/>
        <w:adjustRightInd w:val="0"/>
      </w:pPr>
    </w:p>
    <w:p w:rsidR="005E06EA" w:rsidRPr="00D00710" w:rsidRDefault="005E06EA" w:rsidP="005E06EA">
      <w:pPr>
        <w:autoSpaceDE w:val="0"/>
        <w:autoSpaceDN w:val="0"/>
        <w:adjustRightInd w:val="0"/>
      </w:pPr>
      <w:r w:rsidRPr="00D00710">
        <w:rPr>
          <w:b/>
        </w:rPr>
        <w:t>Section 592.33</w:t>
      </w:r>
      <w:r w:rsidRPr="00D00710">
        <w:t xml:space="preserve">  </w:t>
      </w:r>
      <w:r w:rsidRPr="00D00710">
        <w:rPr>
          <w:b/>
        </w:rPr>
        <w:t>Freedom of Information</w:t>
      </w:r>
    </w:p>
    <w:p w:rsidR="005E06EA" w:rsidRPr="00D00710" w:rsidRDefault="005E06EA" w:rsidP="005E06EA">
      <w:pPr>
        <w:autoSpaceDE w:val="0"/>
        <w:autoSpaceDN w:val="0"/>
        <w:adjustRightInd w:val="0"/>
      </w:pPr>
    </w:p>
    <w:p w:rsidR="000174EB" w:rsidRPr="00D00710" w:rsidRDefault="005E06EA" w:rsidP="005E06EA">
      <w:r w:rsidRPr="00D00710">
        <w:t>The provisions of the Freedom of Information Act shall apply to this Part.</w:t>
      </w:r>
    </w:p>
    <w:p w:rsidR="00AC54C9" w:rsidRDefault="00AC54C9" w:rsidP="0076628C"/>
    <w:p w:rsidR="005E06EA" w:rsidRPr="00093935" w:rsidRDefault="005E06EA" w:rsidP="005E06EA">
      <w:pPr>
        <w:ind w:firstLine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290962">
        <w:t>23080</w:t>
      </w:r>
      <w:bookmarkStart w:id="0" w:name="_GoBack"/>
      <w:bookmarkEnd w:id="0"/>
      <w:r w:rsidRPr="00D55B37">
        <w:t xml:space="preserve">, effective </w:t>
      </w:r>
      <w:r w:rsidR="00691DE3">
        <w:t>November 21, 2014</w:t>
      </w:r>
      <w:r w:rsidRPr="00D55B37">
        <w:t>)</w:t>
      </w:r>
    </w:p>
    <w:sectPr w:rsidR="005E06E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43F" w:rsidRDefault="0047143F">
      <w:r>
        <w:separator/>
      </w:r>
    </w:p>
  </w:endnote>
  <w:endnote w:type="continuationSeparator" w:id="0">
    <w:p w:rsidR="0047143F" w:rsidRDefault="0047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43F" w:rsidRDefault="0047143F">
      <w:r>
        <w:separator/>
      </w:r>
    </w:p>
  </w:footnote>
  <w:footnote w:type="continuationSeparator" w:id="0">
    <w:p w:rsidR="0047143F" w:rsidRDefault="00471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3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0962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43F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06EA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1DE3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28C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4C9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071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88A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3745D-2DCF-454E-A54F-B3B4322C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6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156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2014-12-08T20:10:00Z</dcterms:created>
  <dcterms:modified xsi:type="dcterms:W3CDTF">2016-03-22T20:37:00Z</dcterms:modified>
</cp:coreProperties>
</file>