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9DDB" w14:textId="77777777" w:rsidR="005B2C64" w:rsidRPr="005B2C64" w:rsidRDefault="005B2C64" w:rsidP="005B2C64"/>
    <w:p w14:paraId="24FABBF8" w14:textId="77777777" w:rsidR="005B2C64" w:rsidRPr="005B2C64" w:rsidRDefault="005B2C64" w:rsidP="005B2C64">
      <w:pPr>
        <w:rPr>
          <w:b/>
        </w:rPr>
      </w:pPr>
      <w:r w:rsidRPr="005B2C64">
        <w:rPr>
          <w:b/>
        </w:rPr>
        <w:t>Section 590.340  Reporting Requirements</w:t>
      </w:r>
    </w:p>
    <w:p w14:paraId="4209D1AA" w14:textId="77777777" w:rsidR="005B2C64" w:rsidRPr="005B2C64" w:rsidRDefault="005B2C64" w:rsidP="005B2C64"/>
    <w:p w14:paraId="0DBD45EC" w14:textId="77777777" w:rsidR="005B2C64" w:rsidRPr="005B2C64" w:rsidRDefault="005B2C64" w:rsidP="005B2C64">
      <w:r w:rsidRPr="005B2C64">
        <w:t>Failure of the recipient to comply with any of the requirements of this Section shall result in the Department's withholding or suspending of educational loan repayment funds and recovery of previously disbursed educational loan repayment funds (see Section 4.1 of the Illinois Grant Funds Recovery Act).</w:t>
      </w:r>
    </w:p>
    <w:p w14:paraId="31301613" w14:textId="77777777" w:rsidR="005B2C64" w:rsidRPr="005B2C64" w:rsidRDefault="005B2C64" w:rsidP="005B2C64"/>
    <w:p w14:paraId="1CCB983E" w14:textId="77777777" w:rsidR="005B2C64" w:rsidRPr="005B2C64" w:rsidRDefault="005B2C64" w:rsidP="005B2C64">
      <w:pPr>
        <w:ind w:left="1440" w:hanging="720"/>
      </w:pPr>
      <w:r w:rsidRPr="005B2C64">
        <w:t>a)</w:t>
      </w:r>
      <w:r>
        <w:tab/>
      </w:r>
      <w:r w:rsidRPr="005B2C64">
        <w:t>The recipient shall submit a detailed written progress report to the Department every three months for the duration of the agreement.</w:t>
      </w:r>
    </w:p>
    <w:p w14:paraId="499C44FC" w14:textId="77777777" w:rsidR="005B2C64" w:rsidRPr="005B2C64" w:rsidRDefault="005B2C64" w:rsidP="005B2C64"/>
    <w:p w14:paraId="0B0F55CF" w14:textId="77777777" w:rsidR="005B2C64" w:rsidRPr="005B2C64" w:rsidRDefault="005B2C64" w:rsidP="005B2C64">
      <w:pPr>
        <w:ind w:left="1440" w:hanging="720"/>
      </w:pPr>
      <w:r w:rsidRPr="005B2C64">
        <w:t>b)</w:t>
      </w:r>
      <w:r>
        <w:tab/>
      </w:r>
      <w:r w:rsidRPr="005B2C64">
        <w:t>Within the progress report, the recipient shall document that:</w:t>
      </w:r>
    </w:p>
    <w:p w14:paraId="665BAD01" w14:textId="77777777" w:rsidR="005B2C64" w:rsidRPr="005B2C64" w:rsidRDefault="005B2C64" w:rsidP="005B2C64"/>
    <w:p w14:paraId="6608F227" w14:textId="77777777" w:rsidR="005B2C64" w:rsidRPr="005B2C64" w:rsidRDefault="005B2C64" w:rsidP="005B2C64">
      <w:pPr>
        <w:ind w:left="2160" w:hanging="720"/>
      </w:pPr>
      <w:r w:rsidRPr="005B2C64">
        <w:t>1)</w:t>
      </w:r>
      <w:r>
        <w:tab/>
      </w:r>
      <w:r w:rsidRPr="005B2C64">
        <w:t xml:space="preserve">Funds were used to pay off educational debt (documentation shall consist of copies of payments made to the lending institution where the qualifying educational loans were obtained or copies of account statements that document payments made during the reporting period); and </w:t>
      </w:r>
    </w:p>
    <w:p w14:paraId="003EA680" w14:textId="77777777" w:rsidR="005B2C64" w:rsidRPr="005B2C64" w:rsidRDefault="005B2C64" w:rsidP="005B2C64"/>
    <w:p w14:paraId="7E86384A" w14:textId="5EF7ABDE" w:rsidR="005B2C64" w:rsidRPr="005B2C64" w:rsidRDefault="005B2C64" w:rsidP="005B2C64">
      <w:pPr>
        <w:ind w:left="2160" w:hanging="720"/>
      </w:pPr>
      <w:r w:rsidRPr="005B2C64">
        <w:t>2)</w:t>
      </w:r>
      <w:r>
        <w:tab/>
      </w:r>
      <w:r w:rsidRPr="005B2C64">
        <w:t xml:space="preserve">The </w:t>
      </w:r>
      <w:r w:rsidR="00AC543A">
        <w:t xml:space="preserve">eligible </w:t>
      </w:r>
      <w:r w:rsidRPr="005B2C64">
        <w:t xml:space="preserve">health care </w:t>
      </w:r>
      <w:r w:rsidR="00AC543A">
        <w:t>provider</w:t>
      </w:r>
      <w:r w:rsidRPr="005B2C64">
        <w:t xml:space="preserve"> is still working (full-time or </w:t>
      </w:r>
      <w:r w:rsidR="00C0353B" w:rsidRPr="00642BFD">
        <w:t>part-time</w:t>
      </w:r>
      <w:r w:rsidR="00C92497">
        <w:t>,</w:t>
      </w:r>
      <w:r w:rsidRPr="005B2C64">
        <w:t xml:space="preserve"> as agreed) at the medical facility by reporting the hours worked at the medical facility.</w:t>
      </w:r>
    </w:p>
    <w:p w14:paraId="7E2A6D23" w14:textId="77777777" w:rsidR="005B2C64" w:rsidRPr="005B2C64" w:rsidRDefault="005B2C64" w:rsidP="005B2C64"/>
    <w:p w14:paraId="3CA9C27D" w14:textId="77777777" w:rsidR="005B2C64" w:rsidRPr="005B2C64" w:rsidRDefault="005B2C64" w:rsidP="005B2C64">
      <w:pPr>
        <w:ind w:left="1440" w:hanging="720"/>
      </w:pPr>
      <w:r w:rsidRPr="005B2C64">
        <w:t>c)</w:t>
      </w:r>
      <w:r>
        <w:tab/>
      </w:r>
      <w:r w:rsidRPr="005B2C64">
        <w:t>The payment history shall document that all loan repayment funds received were paid toward the qualifying educational loan.</w:t>
      </w:r>
    </w:p>
    <w:p w14:paraId="5797091B" w14:textId="77777777" w:rsidR="005B2C64" w:rsidRPr="005B2C64" w:rsidRDefault="005B2C64" w:rsidP="005B2C64"/>
    <w:p w14:paraId="58452687" w14:textId="77777777" w:rsidR="005B2C64" w:rsidRPr="005B2C64" w:rsidRDefault="005B2C64" w:rsidP="005B2C64">
      <w:pPr>
        <w:ind w:left="1440" w:hanging="720"/>
      </w:pPr>
      <w:r w:rsidRPr="005B2C64">
        <w:t>d)</w:t>
      </w:r>
      <w:r>
        <w:tab/>
      </w:r>
      <w:r w:rsidRPr="005B2C64">
        <w:t xml:space="preserve">If the Department determines that all educational loan repayment funds were not paid toward the qualifying educational loan, the Department shall terminate the agreement and take any appropriate or necessary action to recover loan repayment funds. </w:t>
      </w:r>
    </w:p>
    <w:p w14:paraId="6FE3DB16" w14:textId="77777777" w:rsidR="005B2C64" w:rsidRPr="005B2C64" w:rsidRDefault="005B2C64" w:rsidP="005B2C64"/>
    <w:p w14:paraId="1358D73A" w14:textId="74931B68" w:rsidR="005B2C64" w:rsidRPr="005B2C64" w:rsidRDefault="00C0353B" w:rsidP="005B2C64">
      <w:pPr>
        <w:ind w:left="720"/>
      </w:pPr>
      <w:r w:rsidRPr="00524821">
        <w:t>(Source:  Amended at 4</w:t>
      </w:r>
      <w:r w:rsidR="007A5E7D">
        <w:t>8</w:t>
      </w:r>
      <w:r w:rsidRPr="00524821">
        <w:t xml:space="preserve"> Ill. Reg. </w:t>
      </w:r>
      <w:r w:rsidR="000265CE">
        <w:t>2653</w:t>
      </w:r>
      <w:r w:rsidRPr="00524821">
        <w:t xml:space="preserve">, effective </w:t>
      </w:r>
      <w:r w:rsidR="000265CE">
        <w:t>January 30, 2024</w:t>
      </w:r>
      <w:r w:rsidRPr="00524821">
        <w:t>)</w:t>
      </w:r>
    </w:p>
    <w:sectPr w:rsidR="005B2C64" w:rsidRPr="005B2C6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6EFE" w14:textId="77777777" w:rsidR="00E37ED1" w:rsidRDefault="00E37ED1">
      <w:r>
        <w:separator/>
      </w:r>
    </w:p>
  </w:endnote>
  <w:endnote w:type="continuationSeparator" w:id="0">
    <w:p w14:paraId="62C960E5" w14:textId="77777777" w:rsidR="00E37ED1" w:rsidRDefault="00E3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85D7" w14:textId="77777777" w:rsidR="00E37ED1" w:rsidRDefault="00E37ED1">
      <w:r>
        <w:separator/>
      </w:r>
    </w:p>
  </w:footnote>
  <w:footnote w:type="continuationSeparator" w:id="0">
    <w:p w14:paraId="521ECC9C" w14:textId="77777777" w:rsidR="00E37ED1" w:rsidRDefault="00E37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ED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5CE"/>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03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2C64"/>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3789"/>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E7D"/>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458C"/>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43A"/>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53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49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7DA4"/>
    <w:rsid w:val="00E0634B"/>
    <w:rsid w:val="00E11728"/>
    <w:rsid w:val="00E16B25"/>
    <w:rsid w:val="00E21CD6"/>
    <w:rsid w:val="00E24167"/>
    <w:rsid w:val="00E24878"/>
    <w:rsid w:val="00E30395"/>
    <w:rsid w:val="00E34B29"/>
    <w:rsid w:val="00E37ED1"/>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0712"/>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1FA0F"/>
  <w15:chartTrackingRefBased/>
  <w15:docId w15:val="{F9356DBA-4138-41A1-BE6D-D3926D9B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C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2024-01-12T19:48:00Z</dcterms:created>
  <dcterms:modified xsi:type="dcterms:W3CDTF">2024-02-16T17:37:00Z</dcterms:modified>
</cp:coreProperties>
</file>