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12" w:rsidRPr="00AF7312" w:rsidRDefault="00AF7312" w:rsidP="00AA0B31"/>
    <w:p w:rsidR="00AA0B31" w:rsidRPr="00AF7312" w:rsidRDefault="00AA0B31" w:rsidP="00AA0B31">
      <w:pPr>
        <w:rPr>
          <w:b/>
        </w:rPr>
      </w:pPr>
      <w:r w:rsidRPr="00AF7312">
        <w:rPr>
          <w:b/>
        </w:rPr>
        <w:t>Section 582.105  Use of Funds</w:t>
      </w:r>
    </w:p>
    <w:p w:rsidR="00AA0B31" w:rsidRPr="00AF7312" w:rsidRDefault="00AA0B31" w:rsidP="00AA0B31">
      <w:pPr>
        <w:rPr>
          <w:b/>
        </w:rPr>
      </w:pPr>
    </w:p>
    <w:p w:rsidR="00AA0B31" w:rsidRPr="00AA0B31" w:rsidRDefault="00AA0B31" w:rsidP="00AF7312">
      <w:pPr>
        <w:ind w:firstLine="720"/>
      </w:pPr>
      <w:r w:rsidRPr="00AA0B31">
        <w:t>a)</w:t>
      </w:r>
      <w:r w:rsidRPr="00AA0B31">
        <w:tab/>
        <w:t>Loan repayment funds shall be used:</w:t>
      </w:r>
    </w:p>
    <w:p w:rsidR="00AA0B31" w:rsidRPr="00AA0B31" w:rsidRDefault="00AA0B31" w:rsidP="00AA0B31"/>
    <w:p w:rsidR="00AA0B31" w:rsidRPr="00AA0B31" w:rsidRDefault="00AA0B31" w:rsidP="00AF7312">
      <w:pPr>
        <w:ind w:left="2160" w:hanging="720"/>
      </w:pPr>
      <w:r w:rsidRPr="00AA0B31">
        <w:t>1)</w:t>
      </w:r>
      <w:r w:rsidRPr="00AA0B31">
        <w:tab/>
        <w:t>To repay qualifying educational loans of health care professionals who agree to serve in HPSAs for a specified period of time;</w:t>
      </w:r>
    </w:p>
    <w:p w:rsidR="00AA0B31" w:rsidRPr="00AA0B31" w:rsidRDefault="00AA0B31" w:rsidP="00AA0B31"/>
    <w:p w:rsidR="00AA0B31" w:rsidRPr="00AA0B31" w:rsidRDefault="00AA0B31" w:rsidP="00AF7312">
      <w:pPr>
        <w:ind w:left="2160" w:hanging="720"/>
      </w:pPr>
      <w:r w:rsidRPr="00AA0B31">
        <w:t>2)</w:t>
      </w:r>
      <w:r w:rsidRPr="00AA0B31">
        <w:tab/>
        <w:t>For educational loans that were obtained prior to the date the recipient submits an application for loan repayment assistance;</w:t>
      </w:r>
    </w:p>
    <w:p w:rsidR="00AA0B31" w:rsidRPr="00AA0B31" w:rsidRDefault="00AA0B31" w:rsidP="00AA0B31"/>
    <w:p w:rsidR="00AA0B31" w:rsidRPr="00AA0B31" w:rsidRDefault="00AA0B31" w:rsidP="00AF7312">
      <w:pPr>
        <w:ind w:left="2160" w:hanging="720"/>
      </w:pPr>
      <w:r w:rsidRPr="00AA0B31">
        <w:t>3)</w:t>
      </w:r>
      <w:r w:rsidRPr="00AA0B31">
        <w:tab/>
        <w:t>To retire qualifying educational loans if the loans are the result of consolidated or refinanced debt.  To qualify, the consolidated or refinanced loans shall:</w:t>
      </w:r>
    </w:p>
    <w:p w:rsidR="00AA0B31" w:rsidRPr="00AA0B31" w:rsidRDefault="00AA0B31" w:rsidP="00AA0B31"/>
    <w:p w:rsidR="00AA0B31" w:rsidRPr="00AA0B31" w:rsidRDefault="00AA0B31" w:rsidP="00AF7312">
      <w:pPr>
        <w:ind w:left="2880" w:hanging="720"/>
      </w:pPr>
      <w:r w:rsidRPr="00AA0B31">
        <w:t>A)</w:t>
      </w:r>
      <w:r w:rsidRPr="00AA0B31">
        <w:tab/>
        <w:t>Be from a government (federal, State or local) or commercial lender; and</w:t>
      </w:r>
    </w:p>
    <w:p w:rsidR="00AA0B31" w:rsidRPr="00AA0B31" w:rsidRDefault="00AA0B31" w:rsidP="00AA0B31"/>
    <w:p w:rsidR="00AA0B31" w:rsidRPr="00AA0B31" w:rsidRDefault="00AA0B31" w:rsidP="00AF7312">
      <w:pPr>
        <w:ind w:left="2880" w:hanging="720"/>
      </w:pPr>
      <w:r w:rsidRPr="00AA0B31">
        <w:t>B)</w:t>
      </w:r>
      <w:r w:rsidRPr="00AA0B31">
        <w:tab/>
        <w:t>Include only qualifying educational loans of the health care professional.</w:t>
      </w:r>
    </w:p>
    <w:p w:rsidR="00AA0B31" w:rsidRPr="00AA0B31" w:rsidRDefault="00AA0B31" w:rsidP="00AA0B31"/>
    <w:p w:rsidR="00AA0B31" w:rsidRPr="00AA0B31" w:rsidRDefault="00AA0B31" w:rsidP="00AF7312">
      <w:pPr>
        <w:ind w:firstLine="720"/>
      </w:pPr>
      <w:r w:rsidRPr="00AA0B31">
        <w:t>b)</w:t>
      </w:r>
      <w:r w:rsidRPr="00AA0B31">
        <w:tab/>
        <w:t>Loan repayment funds shall not be used: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2160" w:hanging="720"/>
      </w:pPr>
      <w:r w:rsidRPr="00AA0B31">
        <w:t>1)</w:t>
      </w:r>
      <w:r w:rsidRPr="00AA0B31">
        <w:tab/>
        <w:t>To repay a practice obligation resulting from educational loans or scholarships, whether from Illinois-based institutions or governments or those in other states;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2160" w:hanging="720"/>
      </w:pPr>
      <w:r w:rsidRPr="00AA0B31">
        <w:t>2)</w:t>
      </w:r>
      <w:r w:rsidRPr="00AA0B31">
        <w:tab/>
        <w:t>To fulfill practice obligations to the federal government or the State or other entity under an agreement with the federal, State or other entity;</w:t>
      </w:r>
      <w:r w:rsidR="00811385">
        <w:t xml:space="preserve"> or 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2160" w:hanging="720"/>
      </w:pPr>
      <w:r w:rsidRPr="00AA0B31">
        <w:t>3)</w:t>
      </w:r>
      <w:r w:rsidRPr="00AA0B31">
        <w:tab/>
        <w:t>To retire qualifying educational loans if the consolidated or refinanced debt is:</w:t>
      </w:r>
    </w:p>
    <w:p w:rsidR="00AA0B31" w:rsidRPr="00AA0B31" w:rsidRDefault="00AA0B31" w:rsidP="00AF7312">
      <w:pPr>
        <w:ind w:left="2160"/>
      </w:pPr>
    </w:p>
    <w:p w:rsidR="00AA0B31" w:rsidRPr="00AA0B31" w:rsidRDefault="00AA0B31" w:rsidP="00AF7312">
      <w:pPr>
        <w:ind w:left="2160"/>
      </w:pPr>
      <w:r w:rsidRPr="00AA0B31">
        <w:t>A)</w:t>
      </w:r>
      <w:r w:rsidRPr="00AA0B31">
        <w:tab/>
        <w:t>Commingled with non-qualifying debt; or</w:t>
      </w:r>
    </w:p>
    <w:p w:rsidR="00AA0B31" w:rsidRPr="00AA0B31" w:rsidRDefault="00AA0B31" w:rsidP="00AF7312">
      <w:pPr>
        <w:ind w:left="2160"/>
      </w:pPr>
    </w:p>
    <w:p w:rsidR="00AA0B31" w:rsidRPr="00AA0B31" w:rsidRDefault="00AA0B31" w:rsidP="00AF7312">
      <w:pPr>
        <w:ind w:left="2880" w:hanging="720"/>
      </w:pPr>
      <w:r w:rsidRPr="00AA0B31">
        <w:t>B)</w:t>
      </w:r>
      <w:r w:rsidRPr="00AA0B31">
        <w:tab/>
        <w:t>Consolidated with loans owed by another person, such as a spouse or child.</w:t>
      </w:r>
    </w:p>
    <w:p w:rsidR="00AA0B31" w:rsidRPr="00AA0B31" w:rsidRDefault="00AA0B31" w:rsidP="00AA0B31"/>
    <w:p w:rsidR="00AA0B31" w:rsidRPr="00AA0B31" w:rsidRDefault="00AA0B31" w:rsidP="00AF7312">
      <w:pPr>
        <w:ind w:left="1440" w:hanging="720"/>
      </w:pPr>
      <w:r w:rsidRPr="00AA0B31">
        <w:t>c)</w:t>
      </w:r>
      <w:r w:rsidRPr="00AA0B31">
        <w:tab/>
        <w:t>The following types of debt are ineligible for loan repayment assistance through this Part:</w:t>
      </w:r>
    </w:p>
    <w:p w:rsidR="00AA0B31" w:rsidRPr="00AA0B31" w:rsidRDefault="00AA0B31" w:rsidP="00AA0B31"/>
    <w:p w:rsidR="00AA0B31" w:rsidRPr="00AA0B31" w:rsidRDefault="00AA0B31" w:rsidP="00AF7312">
      <w:pPr>
        <w:ind w:left="2160" w:hanging="720"/>
      </w:pPr>
      <w:r w:rsidRPr="00AA0B31">
        <w:t>1)</w:t>
      </w:r>
      <w:r w:rsidRPr="00AA0B31">
        <w:tab/>
        <w:t>Loans for which the associated documentation does not identify the loan as applicable to undergraduate or graduate education;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2160" w:hanging="720"/>
      </w:pPr>
      <w:r w:rsidRPr="00AA0B31">
        <w:t>2)</w:t>
      </w:r>
      <w:r w:rsidRPr="00AA0B31">
        <w:tab/>
        <w:t>Loans not obtained from a government entity or commercial lending institution;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1440"/>
      </w:pPr>
      <w:r w:rsidRPr="00AA0B31">
        <w:t>3)</w:t>
      </w:r>
      <w:r w:rsidRPr="00AA0B31">
        <w:tab/>
        <w:t>Parent PLUS loans;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1440"/>
      </w:pPr>
      <w:r w:rsidRPr="00AA0B31">
        <w:t>4)</w:t>
      </w:r>
      <w:r w:rsidRPr="00AA0B31">
        <w:tab/>
        <w:t>Co-signed loans;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1440"/>
      </w:pPr>
      <w:r w:rsidRPr="00AA0B31">
        <w:t>5)</w:t>
      </w:r>
      <w:r w:rsidRPr="00AA0B31">
        <w:tab/>
        <w:t>Loans currently in default;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1440"/>
      </w:pPr>
      <w:r w:rsidRPr="00AA0B31">
        <w:t>6)</w:t>
      </w:r>
      <w:r w:rsidRPr="00AA0B31">
        <w:tab/>
        <w:t>Loans currently in forbearance;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1440"/>
      </w:pPr>
      <w:r w:rsidRPr="00AA0B31">
        <w:t>7)</w:t>
      </w:r>
      <w:r w:rsidRPr="00AA0B31">
        <w:tab/>
        <w:t>Personal lines of credit;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1440"/>
      </w:pPr>
      <w:r w:rsidRPr="00AA0B31">
        <w:t>8)</w:t>
      </w:r>
      <w:r w:rsidRPr="00AA0B31">
        <w:tab/>
        <w:t>Residency relocation loans; and</w:t>
      </w:r>
    </w:p>
    <w:p w:rsidR="00AA0B31" w:rsidRPr="00AA0B31" w:rsidRDefault="00AA0B31" w:rsidP="00AF7312">
      <w:pPr>
        <w:ind w:left="1440"/>
      </w:pPr>
    </w:p>
    <w:p w:rsidR="00AA0B31" w:rsidRPr="00AA0B31" w:rsidRDefault="00AA0B31" w:rsidP="00AF7312">
      <w:pPr>
        <w:ind w:left="1440"/>
      </w:pPr>
      <w:r w:rsidRPr="00AA0B31">
        <w:t>9)</w:t>
      </w:r>
      <w:r w:rsidRPr="00AA0B31">
        <w:tab/>
        <w:t>Credit card debt.</w:t>
      </w:r>
    </w:p>
    <w:p w:rsidR="00AA0B31" w:rsidRPr="00AA0B31" w:rsidRDefault="00AA0B31" w:rsidP="00AA0B31"/>
    <w:p w:rsidR="00AA0B31" w:rsidRPr="00AA0B31" w:rsidRDefault="00AA0B31" w:rsidP="00AF7312">
      <w:pPr>
        <w:ind w:left="1440" w:hanging="720"/>
      </w:pPr>
      <w:r w:rsidRPr="00AA0B31">
        <w:t>d)</w:t>
      </w:r>
      <w:r w:rsidRPr="00AA0B31">
        <w:tab/>
        <w:t>Loan repayment funds cannot be used by the recipient to reimburse himself or herself for loans that have been repaid.</w:t>
      </w:r>
    </w:p>
    <w:p w:rsidR="00AA0B31" w:rsidRPr="00AA0B31" w:rsidRDefault="00AA0B31" w:rsidP="00AA0B31"/>
    <w:p w:rsidR="00AA0B31" w:rsidRPr="00AA0B31" w:rsidRDefault="00AA0B31" w:rsidP="00AF7312">
      <w:pPr>
        <w:ind w:left="1440" w:hanging="720"/>
      </w:pPr>
      <w:r w:rsidRPr="00AA0B31">
        <w:t>e)</w:t>
      </w:r>
      <w:r w:rsidRPr="00AA0B31">
        <w:tab/>
        <w:t xml:space="preserve">Under the provisions of the </w:t>
      </w:r>
      <w:r w:rsidR="00811385">
        <w:t>federal</w:t>
      </w:r>
      <w:bookmarkStart w:id="0" w:name="_GoBack"/>
      <w:bookmarkEnd w:id="0"/>
      <w:r w:rsidRPr="00AA0B31">
        <w:t xml:space="preserve"> Treasury Offset Program and the State Comptroller Act, recipients will have their loan repayment assistance funds offset to fulfill a delinquent federal or State debt.  The offset of loan repayment assistance funds will not reduce, waive or suspend a recipient</w:t>
      </w:r>
      <w:r w:rsidR="00AF7312">
        <w:t>'</w:t>
      </w:r>
      <w:r w:rsidRPr="00AA0B31">
        <w:t>s service obligation under this Part.</w:t>
      </w:r>
    </w:p>
    <w:sectPr w:rsidR="00AA0B31" w:rsidRPr="00AA0B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31" w:rsidRDefault="00AA0B31">
      <w:r>
        <w:separator/>
      </w:r>
    </w:p>
  </w:endnote>
  <w:endnote w:type="continuationSeparator" w:id="0">
    <w:p w:rsidR="00AA0B31" w:rsidRDefault="00AA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31" w:rsidRDefault="00AA0B31">
      <w:r>
        <w:separator/>
      </w:r>
    </w:p>
  </w:footnote>
  <w:footnote w:type="continuationSeparator" w:id="0">
    <w:p w:rsidR="00AA0B31" w:rsidRDefault="00AA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05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385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B31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312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6852D-CFE7-4419-9FFA-DBE31911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6</cp:revision>
  <dcterms:created xsi:type="dcterms:W3CDTF">2014-09-30T15:36:00Z</dcterms:created>
  <dcterms:modified xsi:type="dcterms:W3CDTF">2014-10-02T13:57:00Z</dcterms:modified>
</cp:coreProperties>
</file>