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F1" w:rsidRPr="0017473E" w:rsidRDefault="009270F1" w:rsidP="00494D65">
      <w:pPr>
        <w:widowControl w:val="0"/>
        <w:autoSpaceDE w:val="0"/>
        <w:autoSpaceDN w:val="0"/>
        <w:adjustRightInd w:val="0"/>
      </w:pPr>
      <w:bookmarkStart w:id="0" w:name="_GoBack"/>
      <w:bookmarkEnd w:id="0"/>
    </w:p>
    <w:p w:rsidR="00494D65" w:rsidRPr="00D90E36" w:rsidRDefault="00494D65" w:rsidP="00494D65">
      <w:pPr>
        <w:widowControl w:val="0"/>
        <w:autoSpaceDE w:val="0"/>
        <w:autoSpaceDN w:val="0"/>
        <w:adjustRightInd w:val="0"/>
        <w:rPr>
          <w:b/>
          <w:u w:val="single"/>
        </w:rPr>
      </w:pPr>
      <w:r>
        <w:rPr>
          <w:b/>
        </w:rPr>
        <w:t>Section 581</w:t>
      </w:r>
      <w:r w:rsidRPr="007D3C15">
        <w:rPr>
          <w:b/>
        </w:rPr>
        <w:t>.220</w:t>
      </w:r>
      <w:r w:rsidR="009270F1">
        <w:rPr>
          <w:b/>
        </w:rPr>
        <w:t xml:space="preserve">  </w:t>
      </w:r>
      <w:r w:rsidRPr="007D3C15">
        <w:rPr>
          <w:b/>
        </w:rPr>
        <w:t>Grant</w:t>
      </w:r>
      <w:r w:rsidRPr="00621950">
        <w:rPr>
          <w:b/>
        </w:rPr>
        <w:t xml:space="preserve"> Awards</w:t>
      </w:r>
    </w:p>
    <w:p w:rsidR="00494D65" w:rsidRDefault="00494D65" w:rsidP="00494D65">
      <w:pPr>
        <w:widowControl w:val="0"/>
        <w:autoSpaceDE w:val="0"/>
        <w:autoSpaceDN w:val="0"/>
        <w:adjustRightInd w:val="0"/>
      </w:pPr>
    </w:p>
    <w:p w:rsidR="00494D65" w:rsidRPr="0017473E" w:rsidRDefault="0017473E" w:rsidP="0017473E">
      <w:pPr>
        <w:ind w:left="1440" w:hanging="720"/>
      </w:pPr>
      <w:r>
        <w:t>a)</w:t>
      </w:r>
      <w:r>
        <w:tab/>
      </w:r>
      <w:r w:rsidR="00006DA8">
        <w:t>For</w:t>
      </w:r>
      <w:r w:rsidR="00494D65" w:rsidRPr="0017473E">
        <w:rPr>
          <w:i/>
        </w:rPr>
        <w:t xml:space="preserve"> each year that a qualified applicant who is selected as a recipient practices full</w:t>
      </w:r>
      <w:r w:rsidRPr="0017473E">
        <w:rPr>
          <w:i/>
        </w:rPr>
        <w:t>-</w:t>
      </w:r>
      <w:r w:rsidR="00494D65" w:rsidRPr="0017473E">
        <w:rPr>
          <w:i/>
        </w:rPr>
        <w:t>time in Illinois as a physician, the Department shall, subject to appropriation, award a grant to that person in an amount equal to the</w:t>
      </w:r>
      <w:r w:rsidRPr="0017473E">
        <w:rPr>
          <w:i/>
        </w:rPr>
        <w:t xml:space="preserve"> </w:t>
      </w:r>
      <w:r w:rsidR="00494D65" w:rsidRPr="0017473E">
        <w:rPr>
          <w:i/>
        </w:rPr>
        <w:t>amount in educational loans that the person must repay that year. However, the total amount in grants that a person may be awarded under the program shall not exceed $25,000. The Department shall require recipients to use the grants to pay off their educational loans.</w:t>
      </w:r>
      <w:r w:rsidR="00494D65" w:rsidRPr="0017473E">
        <w:t xml:space="preserve"> (Section 30 of the Act)  </w:t>
      </w:r>
    </w:p>
    <w:p w:rsidR="00494D65" w:rsidRDefault="00494D65" w:rsidP="0017473E"/>
    <w:p w:rsidR="00006DA8" w:rsidRPr="00006DA8" w:rsidRDefault="00006DA8" w:rsidP="00006DA8">
      <w:pPr>
        <w:ind w:left="1440" w:hanging="720"/>
      </w:pPr>
      <w:r w:rsidRPr="00006DA8">
        <w:t>b)</w:t>
      </w:r>
      <w:r>
        <w:tab/>
      </w:r>
      <w:r w:rsidRPr="00006DA8">
        <w:t>Payments received from the Department shall be used to repay educational loans (including principal, interest and related expenses) received by the grantee from federal, State or local governments or from commercial lending institutions and used for tuition expenses while attending a registered professional physician education program.</w:t>
      </w:r>
    </w:p>
    <w:p w:rsidR="00494D65" w:rsidRPr="0017473E" w:rsidRDefault="0017473E" w:rsidP="00006DA8">
      <w:pPr>
        <w:ind w:left="1440" w:hanging="720"/>
      </w:pPr>
      <w:r>
        <w:tab/>
      </w:r>
      <w:r w:rsidR="00494D65" w:rsidRPr="0017473E">
        <w:t xml:space="preserve"> </w:t>
      </w:r>
    </w:p>
    <w:p w:rsidR="00494D65" w:rsidRPr="0017473E" w:rsidRDefault="0017473E" w:rsidP="0017473E">
      <w:pPr>
        <w:ind w:left="1440" w:hanging="720"/>
      </w:pPr>
      <w:r>
        <w:t>c)</w:t>
      </w:r>
      <w:r>
        <w:tab/>
      </w:r>
      <w:r w:rsidR="00494D65" w:rsidRPr="0017473E">
        <w:t xml:space="preserve">When applications are available to support a geographical separation into urban and rural groupings, an equal number of applicants will be selected from each </w:t>
      </w:r>
      <w:r w:rsidR="00006DA8">
        <w:t>group</w:t>
      </w:r>
      <w:r w:rsidR="00494D65" w:rsidRPr="0017473E">
        <w:t>.</w:t>
      </w:r>
    </w:p>
    <w:p w:rsidR="00494D65" w:rsidRDefault="00494D65" w:rsidP="0017473E"/>
    <w:p w:rsidR="00EC3C3B" w:rsidRDefault="00EC3C3B" w:rsidP="00EC3C3B">
      <w:pPr>
        <w:ind w:left="1440" w:hanging="699"/>
      </w:pPr>
      <w:r>
        <w:t>d)</w:t>
      </w:r>
      <w:r>
        <w:tab/>
        <w:t>When appropriations are insufficient to provide loan repayment to all qualified applicants, awards will be prorated.</w:t>
      </w:r>
    </w:p>
    <w:p w:rsidR="00EC3C3B" w:rsidRPr="0017473E" w:rsidRDefault="00EC3C3B" w:rsidP="0017473E"/>
    <w:p w:rsidR="00494D65" w:rsidRDefault="00EC3C3B" w:rsidP="0017473E">
      <w:pPr>
        <w:ind w:left="1440" w:hanging="720"/>
      </w:pPr>
      <w:r>
        <w:t>e</w:t>
      </w:r>
      <w:r w:rsidR="0017473E">
        <w:t>)</w:t>
      </w:r>
      <w:r w:rsidR="0017473E">
        <w:tab/>
      </w:r>
      <w:r w:rsidR="00494D65" w:rsidRPr="0017473E">
        <w:t xml:space="preserve">Applications shall be accepted between July 1 and September 30 of each </w:t>
      </w:r>
      <w:r w:rsidR="00006DA8">
        <w:t xml:space="preserve">calendar </w:t>
      </w:r>
      <w:r w:rsidR="00494D65" w:rsidRPr="0017473E">
        <w:t>year.  If all funds are not expended, subsequent applications will be evaluated individually as received.</w:t>
      </w:r>
    </w:p>
    <w:p w:rsidR="00006DA8" w:rsidRDefault="00006DA8" w:rsidP="0017473E">
      <w:pPr>
        <w:ind w:left="1440" w:hanging="720"/>
      </w:pPr>
    </w:p>
    <w:p w:rsidR="00006DA8" w:rsidRPr="00D55B37" w:rsidRDefault="00006DA8">
      <w:pPr>
        <w:pStyle w:val="JCARSourceNote"/>
        <w:ind w:left="720"/>
      </w:pPr>
      <w:r w:rsidRPr="00D55B37">
        <w:t xml:space="preserve">(Source:  </w:t>
      </w:r>
      <w:r>
        <w:t>Amended</w:t>
      </w:r>
      <w:r w:rsidRPr="00D55B37">
        <w:t xml:space="preserve"> at </w:t>
      </w:r>
      <w:r>
        <w:t>3</w:t>
      </w:r>
      <w:r w:rsidR="0037314C">
        <w:t>6</w:t>
      </w:r>
      <w:r>
        <w:t xml:space="preserve"> I</w:t>
      </w:r>
      <w:r w:rsidRPr="00D55B37">
        <w:t xml:space="preserve">ll. Reg. </w:t>
      </w:r>
      <w:r w:rsidR="00E1553A">
        <w:t>2331</w:t>
      </w:r>
      <w:r w:rsidRPr="00D55B37">
        <w:t xml:space="preserve">, effective </w:t>
      </w:r>
      <w:r w:rsidR="00E1553A">
        <w:t>January 27, 2012</w:t>
      </w:r>
      <w:r w:rsidRPr="00D55B37">
        <w:t>)</w:t>
      </w:r>
    </w:p>
    <w:sectPr w:rsidR="00006DA8"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5A1" w:rsidRDefault="003575A1">
      <w:r>
        <w:separator/>
      </w:r>
    </w:p>
  </w:endnote>
  <w:endnote w:type="continuationSeparator" w:id="0">
    <w:p w:rsidR="003575A1" w:rsidRDefault="0035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5A1" w:rsidRDefault="003575A1">
      <w:r>
        <w:separator/>
      </w:r>
    </w:p>
  </w:footnote>
  <w:footnote w:type="continuationSeparator" w:id="0">
    <w:p w:rsidR="003575A1" w:rsidRDefault="00357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17F0"/>
    <w:multiLevelType w:val="hybridMultilevel"/>
    <w:tmpl w:val="41DCF56E"/>
    <w:lvl w:ilvl="0" w:tplc="3CB694DC">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90571AA"/>
    <w:multiLevelType w:val="multilevel"/>
    <w:tmpl w:val="6CEAE0EC"/>
    <w:lvl w:ilvl="0">
      <w:start w:val="2"/>
      <w:numFmt w:val="lowerLetter"/>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upperLetter"/>
      <w:lvlText w:val="%3)"/>
      <w:lvlJc w:val="right"/>
      <w:pPr>
        <w:tabs>
          <w:tab w:val="num" w:pos="3240"/>
        </w:tabs>
        <w:ind w:left="3240" w:hanging="180"/>
      </w:pPr>
      <w:rPr>
        <w:rFonts w:hint="default"/>
      </w:rPr>
    </w:lvl>
    <w:lvl w:ilvl="3">
      <w:start w:val="1"/>
      <w:numFmt w:val="lowerRoman"/>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
    <w:nsid w:val="5A4D74B5"/>
    <w:multiLevelType w:val="hybridMultilevel"/>
    <w:tmpl w:val="4F7E1D86"/>
    <w:lvl w:ilvl="0" w:tplc="E1EE0140">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7DB3"/>
    <w:rsid w:val="00001F1D"/>
    <w:rsid w:val="00006DA8"/>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7473E"/>
    <w:rsid w:val="001830D0"/>
    <w:rsid w:val="00193ABB"/>
    <w:rsid w:val="0019502A"/>
    <w:rsid w:val="001A6EDB"/>
    <w:rsid w:val="001B5F27"/>
    <w:rsid w:val="001C1D61"/>
    <w:rsid w:val="001C2B7B"/>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575A1"/>
    <w:rsid w:val="00367A2E"/>
    <w:rsid w:val="0037314C"/>
    <w:rsid w:val="00374367"/>
    <w:rsid w:val="00374639"/>
    <w:rsid w:val="00375C58"/>
    <w:rsid w:val="00385640"/>
    <w:rsid w:val="00393652"/>
    <w:rsid w:val="00394002"/>
    <w:rsid w:val="003A4E0A"/>
    <w:rsid w:val="003B1FE8"/>
    <w:rsid w:val="003B419A"/>
    <w:rsid w:val="003B5138"/>
    <w:rsid w:val="003D0D44"/>
    <w:rsid w:val="003D12E4"/>
    <w:rsid w:val="003D4D4A"/>
    <w:rsid w:val="003F0EC8"/>
    <w:rsid w:val="003F2136"/>
    <w:rsid w:val="003F24E6"/>
    <w:rsid w:val="003F3A28"/>
    <w:rsid w:val="003F5FD7"/>
    <w:rsid w:val="003F60AF"/>
    <w:rsid w:val="004014FB"/>
    <w:rsid w:val="00404222"/>
    <w:rsid w:val="00410820"/>
    <w:rsid w:val="00420E63"/>
    <w:rsid w:val="004218A0"/>
    <w:rsid w:val="00426A13"/>
    <w:rsid w:val="00431CFE"/>
    <w:rsid w:val="004326E0"/>
    <w:rsid w:val="004448CB"/>
    <w:rsid w:val="00450E37"/>
    <w:rsid w:val="004536AB"/>
    <w:rsid w:val="00453E6F"/>
    <w:rsid w:val="00461E78"/>
    <w:rsid w:val="0047017E"/>
    <w:rsid w:val="00471A17"/>
    <w:rsid w:val="00475AE2"/>
    <w:rsid w:val="00483B7F"/>
    <w:rsid w:val="0048457F"/>
    <w:rsid w:val="004925CE"/>
    <w:rsid w:val="00493C66"/>
    <w:rsid w:val="0049486A"/>
    <w:rsid w:val="00494D65"/>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C58E2"/>
    <w:rsid w:val="005D35F3"/>
    <w:rsid w:val="005E03A7"/>
    <w:rsid w:val="005E3D55"/>
    <w:rsid w:val="00607C05"/>
    <w:rsid w:val="006132CE"/>
    <w:rsid w:val="00620414"/>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0FF7"/>
    <w:rsid w:val="00702A38"/>
    <w:rsid w:val="00704AA0"/>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E6CC7"/>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270F1"/>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B7DB3"/>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276"/>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494C"/>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56659"/>
    <w:rsid w:val="00D6361E"/>
    <w:rsid w:val="00D70D8F"/>
    <w:rsid w:val="00D76B84"/>
    <w:rsid w:val="00D77DCF"/>
    <w:rsid w:val="00D876AB"/>
    <w:rsid w:val="00D93C67"/>
    <w:rsid w:val="00D94587"/>
    <w:rsid w:val="00D97042"/>
    <w:rsid w:val="00DB2CC7"/>
    <w:rsid w:val="00DB78E4"/>
    <w:rsid w:val="00DC016D"/>
    <w:rsid w:val="00DC448D"/>
    <w:rsid w:val="00DC5FDC"/>
    <w:rsid w:val="00DD3C9D"/>
    <w:rsid w:val="00DE3439"/>
    <w:rsid w:val="00DF0813"/>
    <w:rsid w:val="00DF19CC"/>
    <w:rsid w:val="00DF25BD"/>
    <w:rsid w:val="00E11728"/>
    <w:rsid w:val="00E1553A"/>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3C3B"/>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75F33"/>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2012-06-22T00:19:00Z</dcterms:created>
  <dcterms:modified xsi:type="dcterms:W3CDTF">2012-06-22T00:19:00Z</dcterms:modified>
</cp:coreProperties>
</file>