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90" w:rsidRDefault="00774B90" w:rsidP="006E4A92">
      <w:pPr>
        <w:jc w:val="center"/>
      </w:pPr>
      <w:bookmarkStart w:id="0" w:name="_GoBack"/>
      <w:bookmarkEnd w:id="0"/>
    </w:p>
    <w:p w:rsidR="001C71C2" w:rsidRPr="00573770" w:rsidRDefault="006E4A92" w:rsidP="006E4A92">
      <w:pPr>
        <w:jc w:val="center"/>
      </w:pPr>
      <w:r>
        <w:t>SUBPART B:  EDUCATIONAL LOAN REPAYMENT FOR PHYSICIANS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6B" w:rsidRDefault="00B7166B">
      <w:r>
        <w:separator/>
      </w:r>
    </w:p>
  </w:endnote>
  <w:endnote w:type="continuationSeparator" w:id="0">
    <w:p w:rsidR="00B7166B" w:rsidRDefault="00B7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6B" w:rsidRDefault="00B7166B">
      <w:r>
        <w:separator/>
      </w:r>
    </w:p>
  </w:footnote>
  <w:footnote w:type="continuationSeparator" w:id="0">
    <w:p w:rsidR="00B7166B" w:rsidRDefault="00B7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2C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0E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5A05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E4A92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4B90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166B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1418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362C5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64F0E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