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6" w:rsidRDefault="000E6596" w:rsidP="00145531">
      <w:pPr>
        <w:rPr>
          <w:b/>
          <w:bCs/>
        </w:rPr>
      </w:pPr>
      <w:bookmarkStart w:id="0" w:name="_GoBack"/>
      <w:bookmarkEnd w:id="0"/>
    </w:p>
    <w:p w:rsidR="00145531" w:rsidRPr="00145531" w:rsidRDefault="000E6596" w:rsidP="00145531">
      <w:r>
        <w:rPr>
          <w:b/>
          <w:bCs/>
        </w:rPr>
        <w:t xml:space="preserve">Section </w:t>
      </w:r>
      <w:r w:rsidR="001C0FD3">
        <w:rPr>
          <w:b/>
          <w:bCs/>
        </w:rPr>
        <w:t>5</w:t>
      </w:r>
      <w:r>
        <w:rPr>
          <w:b/>
          <w:bCs/>
        </w:rPr>
        <w:t xml:space="preserve">77.110 </w:t>
      </w:r>
      <w:r w:rsidR="00145531" w:rsidRPr="00145531">
        <w:rPr>
          <w:b/>
          <w:bCs/>
        </w:rPr>
        <w:t xml:space="preserve"> Limitations on Use of Grant Funds</w:t>
      </w:r>
      <w:r w:rsidR="00145531" w:rsidRPr="00145531">
        <w:t xml:space="preserve"> </w:t>
      </w:r>
    </w:p>
    <w:p w:rsidR="00145531" w:rsidRPr="00145531" w:rsidRDefault="00145531" w:rsidP="00145531"/>
    <w:p w:rsidR="00145531" w:rsidRPr="00145531" w:rsidRDefault="00145531" w:rsidP="00145531">
      <w:r w:rsidRPr="00145531">
        <w:t xml:space="preserve">Grant funds awarded by the Department may be used only to support project expenses and operations. </w:t>
      </w:r>
    </w:p>
    <w:p w:rsidR="00145531" w:rsidRPr="00145531" w:rsidRDefault="00145531" w:rsidP="00145531"/>
    <w:p w:rsidR="00145531" w:rsidRPr="00145531" w:rsidRDefault="00145531" w:rsidP="00145531">
      <w:pPr>
        <w:ind w:left="1440" w:hanging="720"/>
      </w:pPr>
      <w:r w:rsidRPr="00145531">
        <w:t>a)</w:t>
      </w:r>
      <w:r w:rsidRPr="00145531">
        <w:tab/>
        <w:t xml:space="preserve">Grant funds may be used by the grantee to support pre-approved project expenses, whether incurred at the residency or </w:t>
      </w:r>
      <w:r w:rsidR="00072F32">
        <w:t xml:space="preserve">the </w:t>
      </w:r>
      <w:r w:rsidRPr="00145531">
        <w:t xml:space="preserve">school's central site or at an affiliated satellite. </w:t>
      </w:r>
    </w:p>
    <w:p w:rsidR="00145531" w:rsidRPr="00145531" w:rsidRDefault="00145531" w:rsidP="00145531">
      <w:pPr>
        <w:ind w:left="1440" w:hanging="720"/>
      </w:pPr>
    </w:p>
    <w:p w:rsidR="00145531" w:rsidRPr="00145531" w:rsidRDefault="00145531" w:rsidP="00145531">
      <w:pPr>
        <w:ind w:left="1440" w:hanging="720"/>
      </w:pPr>
      <w:r w:rsidRPr="00145531">
        <w:t>b)</w:t>
      </w:r>
      <w:r w:rsidRPr="00145531">
        <w:tab/>
        <w:t xml:space="preserve">Grant funds may be used to support pre-approved project operations, including those in the following budget categories: </w:t>
      </w:r>
    </w:p>
    <w:p w:rsidR="00145531" w:rsidRPr="00145531" w:rsidRDefault="00145531" w:rsidP="00145531">
      <w:pPr>
        <w:ind w:left="2160" w:hanging="720"/>
      </w:pPr>
    </w:p>
    <w:p w:rsidR="00145531" w:rsidRPr="00145531" w:rsidRDefault="00145531" w:rsidP="00145531">
      <w:pPr>
        <w:ind w:left="2160" w:hanging="720"/>
      </w:pPr>
      <w:r w:rsidRPr="00145531">
        <w:t>1)</w:t>
      </w:r>
      <w:r w:rsidRPr="00145531">
        <w:tab/>
        <w:t xml:space="preserve">Personal services expenses of staff directly involved in the project; </w:t>
      </w:r>
    </w:p>
    <w:p w:rsidR="00145531" w:rsidRPr="00145531" w:rsidRDefault="00145531" w:rsidP="00145531">
      <w:pPr>
        <w:ind w:left="2160" w:hanging="720"/>
      </w:pPr>
    </w:p>
    <w:p w:rsidR="00145531" w:rsidRPr="00145531" w:rsidRDefault="00145531" w:rsidP="00145531">
      <w:pPr>
        <w:ind w:left="2160" w:hanging="720"/>
      </w:pPr>
      <w:r w:rsidRPr="00145531">
        <w:t>2)</w:t>
      </w:r>
      <w:r w:rsidRPr="00145531">
        <w:tab/>
        <w:t xml:space="preserve">Medical equipment and supplies necessary for the operation of the project; </w:t>
      </w:r>
    </w:p>
    <w:p w:rsidR="00145531" w:rsidRPr="00145531" w:rsidRDefault="00145531" w:rsidP="00145531">
      <w:pPr>
        <w:ind w:left="2160" w:hanging="720"/>
      </w:pPr>
    </w:p>
    <w:p w:rsidR="00145531" w:rsidRPr="00145531" w:rsidRDefault="00145531" w:rsidP="00145531">
      <w:pPr>
        <w:ind w:left="2160" w:hanging="720"/>
      </w:pPr>
      <w:r w:rsidRPr="00145531">
        <w:t>3)</w:t>
      </w:r>
      <w:r w:rsidRPr="00145531">
        <w:tab/>
        <w:t xml:space="preserve">Staff and resident travel directly related to the project; </w:t>
      </w:r>
    </w:p>
    <w:p w:rsidR="00145531" w:rsidRPr="00145531" w:rsidRDefault="00145531" w:rsidP="00145531">
      <w:pPr>
        <w:ind w:left="2160" w:hanging="720"/>
      </w:pPr>
    </w:p>
    <w:p w:rsidR="00145531" w:rsidRPr="00145531" w:rsidRDefault="00145531" w:rsidP="00145531">
      <w:pPr>
        <w:ind w:left="2160" w:hanging="720"/>
      </w:pPr>
      <w:r w:rsidRPr="00145531">
        <w:t>4)</w:t>
      </w:r>
      <w:r w:rsidRPr="00145531">
        <w:tab/>
        <w:t xml:space="preserve">Nonmedical equipment and supplies necessary for the operation of the project; </w:t>
      </w:r>
    </w:p>
    <w:p w:rsidR="00145531" w:rsidRPr="00145531" w:rsidRDefault="00145531" w:rsidP="00145531">
      <w:pPr>
        <w:ind w:left="2160" w:hanging="720"/>
      </w:pPr>
    </w:p>
    <w:p w:rsidR="00145531" w:rsidRPr="00145531" w:rsidRDefault="00145531" w:rsidP="00145531">
      <w:pPr>
        <w:ind w:left="2160" w:hanging="720"/>
      </w:pPr>
      <w:r w:rsidRPr="00145531">
        <w:t>5)</w:t>
      </w:r>
      <w:r w:rsidRPr="00145531">
        <w:tab/>
        <w:t xml:space="preserve">Contractual services and rent necessary for the operation of the project; and </w:t>
      </w:r>
    </w:p>
    <w:p w:rsidR="00145531" w:rsidRPr="00145531" w:rsidRDefault="00145531" w:rsidP="00145531">
      <w:pPr>
        <w:ind w:left="2160" w:hanging="720"/>
      </w:pPr>
    </w:p>
    <w:p w:rsidR="00145531" w:rsidRPr="00145531" w:rsidRDefault="00145531" w:rsidP="00145531">
      <w:pPr>
        <w:ind w:left="2160" w:hanging="720"/>
      </w:pPr>
      <w:r w:rsidRPr="00145531">
        <w:t>6)</w:t>
      </w:r>
      <w:r w:rsidRPr="00145531">
        <w:tab/>
        <w:t xml:space="preserve">Other expenses critical to the operation of the project. </w:t>
      </w:r>
    </w:p>
    <w:p w:rsidR="00145531" w:rsidRPr="00145531" w:rsidRDefault="00145531" w:rsidP="00145531">
      <w:pPr>
        <w:ind w:left="1440" w:hanging="720"/>
      </w:pPr>
    </w:p>
    <w:p w:rsidR="00145531" w:rsidRPr="00145531" w:rsidRDefault="00145531" w:rsidP="00145531">
      <w:pPr>
        <w:ind w:left="1440" w:hanging="720"/>
      </w:pPr>
      <w:r w:rsidRPr="00145531">
        <w:t>c)</w:t>
      </w:r>
      <w:r w:rsidRPr="00145531">
        <w:tab/>
        <w:t xml:space="preserve">Grant funds shall not be used to supplant or supplement other State or federal grants. </w:t>
      </w:r>
    </w:p>
    <w:p w:rsidR="00145531" w:rsidRPr="00145531" w:rsidRDefault="00145531" w:rsidP="00145531">
      <w:pPr>
        <w:ind w:left="1440" w:hanging="720"/>
      </w:pPr>
    </w:p>
    <w:p w:rsidR="00145531" w:rsidRPr="00145531" w:rsidRDefault="00145531" w:rsidP="00145531">
      <w:pPr>
        <w:ind w:left="1440" w:hanging="720"/>
      </w:pPr>
      <w:r w:rsidRPr="00145531">
        <w:t>d)</w:t>
      </w:r>
      <w:r w:rsidRPr="00145531">
        <w:tab/>
        <w:t>Grant funds shall not be used for new construction or to purchase real property.</w:t>
      </w:r>
    </w:p>
    <w:sectPr w:rsidR="00145531" w:rsidRPr="0014553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AC" w:rsidRDefault="008D28AC">
      <w:r>
        <w:separator/>
      </w:r>
    </w:p>
  </w:endnote>
  <w:endnote w:type="continuationSeparator" w:id="0">
    <w:p w:rsidR="008D28AC" w:rsidRDefault="008D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AC" w:rsidRDefault="008D28AC">
      <w:r>
        <w:separator/>
      </w:r>
    </w:p>
  </w:footnote>
  <w:footnote w:type="continuationSeparator" w:id="0">
    <w:p w:rsidR="008D28AC" w:rsidRDefault="008D2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553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32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596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531"/>
    <w:rsid w:val="00145C78"/>
    <w:rsid w:val="00146F30"/>
    <w:rsid w:val="00146FFB"/>
    <w:rsid w:val="0015097E"/>
    <w:rsid w:val="00151BF8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0FD3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2E27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3A4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28AC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1ADA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086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