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96" w:rsidRDefault="00E66E96" w:rsidP="00E66E96">
      <w:pPr>
        <w:widowControl w:val="0"/>
        <w:autoSpaceDE w:val="0"/>
        <w:autoSpaceDN w:val="0"/>
        <w:adjustRightInd w:val="0"/>
      </w:pPr>
    </w:p>
    <w:p w:rsidR="00E66E96" w:rsidRDefault="00E66E96" w:rsidP="00E66E96">
      <w:pPr>
        <w:widowControl w:val="0"/>
        <w:autoSpaceDE w:val="0"/>
        <w:autoSpaceDN w:val="0"/>
        <w:adjustRightInd w:val="0"/>
      </w:pPr>
      <w:r>
        <w:t xml:space="preserve">AUTHORITY:  </w:t>
      </w:r>
      <w:r w:rsidR="00537521" w:rsidRPr="00537521">
        <w:t xml:space="preserve">Implementing the Head and Spinal Cord Injury Act [410 </w:t>
      </w:r>
      <w:proofErr w:type="spellStart"/>
      <w:r w:rsidR="00537521" w:rsidRPr="00537521">
        <w:t>ILCS</w:t>
      </w:r>
      <w:proofErr w:type="spellEnd"/>
      <w:r w:rsidR="00537521" w:rsidRPr="00537521">
        <w:t xml:space="preserve"> 515] and authorized by Section 2310-195 of the Civil Administr</w:t>
      </w:r>
      <w:r w:rsidR="00537521">
        <w:t xml:space="preserve">ative Code of Illinois [20 </w:t>
      </w:r>
      <w:proofErr w:type="spellStart"/>
      <w:r w:rsidR="00537521">
        <w:t>ILCS</w:t>
      </w:r>
      <w:proofErr w:type="spellEnd"/>
      <w:r w:rsidR="00537521">
        <w:t xml:space="preserve"> </w:t>
      </w:r>
      <w:bookmarkStart w:id="0" w:name="_GoBack"/>
      <w:bookmarkEnd w:id="0"/>
      <w:r w:rsidR="00537521" w:rsidRPr="00537521">
        <w:t>2310/2310-195]</w:t>
      </w:r>
      <w:r>
        <w:t xml:space="preserve">. </w:t>
      </w:r>
    </w:p>
    <w:sectPr w:rsidR="00E66E96" w:rsidSect="00E66E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E96"/>
    <w:rsid w:val="00137C40"/>
    <w:rsid w:val="00440649"/>
    <w:rsid w:val="00537521"/>
    <w:rsid w:val="005C3366"/>
    <w:rsid w:val="00E31922"/>
    <w:rsid w:val="00E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2A977F-5ABE-4624-BB33-57F9F275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Head and Spinal Cord Injury Act [410 ILCS 515] and authorized by Section 55</vt:lpstr>
    </vt:vector>
  </TitlesOfParts>
  <Company>General Assembly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Head and Spinal Cord Injury Act [410 ILCS 515] and authorized by Section 55</dc:title>
  <dc:subject/>
  <dc:creator>Illinois General Assembly</dc:creator>
  <cp:keywords/>
  <dc:description/>
  <cp:lastModifiedBy>Bernot, Peyton M.</cp:lastModifiedBy>
  <cp:revision>4</cp:revision>
  <dcterms:created xsi:type="dcterms:W3CDTF">2012-06-22T00:16:00Z</dcterms:created>
  <dcterms:modified xsi:type="dcterms:W3CDTF">2022-03-18T20:02:00Z</dcterms:modified>
</cp:coreProperties>
</file>