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4E9" w:rsidRDefault="003344E9" w:rsidP="003344E9">
      <w:pPr>
        <w:widowControl w:val="0"/>
        <w:autoSpaceDE w:val="0"/>
        <w:autoSpaceDN w:val="0"/>
        <w:adjustRightInd w:val="0"/>
      </w:pPr>
      <w:bookmarkStart w:id="0" w:name="_GoBack"/>
      <w:bookmarkEnd w:id="0"/>
    </w:p>
    <w:p w:rsidR="003344E9" w:rsidRDefault="003344E9" w:rsidP="003344E9">
      <w:pPr>
        <w:widowControl w:val="0"/>
        <w:autoSpaceDE w:val="0"/>
        <w:autoSpaceDN w:val="0"/>
        <w:adjustRightInd w:val="0"/>
      </w:pPr>
      <w:r>
        <w:rPr>
          <w:b/>
          <w:bCs/>
        </w:rPr>
        <w:t>Section 547.100  Definitions</w:t>
      </w:r>
      <w:r>
        <w:t xml:space="preserve"> </w:t>
      </w:r>
    </w:p>
    <w:p w:rsidR="003344E9" w:rsidRDefault="003344E9" w:rsidP="003344E9">
      <w:pPr>
        <w:widowControl w:val="0"/>
        <w:autoSpaceDE w:val="0"/>
        <w:autoSpaceDN w:val="0"/>
        <w:adjustRightInd w:val="0"/>
      </w:pPr>
    </w:p>
    <w:p w:rsidR="003344E9" w:rsidRDefault="003344E9" w:rsidP="0032685C">
      <w:pPr>
        <w:widowControl w:val="0"/>
        <w:autoSpaceDE w:val="0"/>
        <w:autoSpaceDN w:val="0"/>
        <w:adjustRightInd w:val="0"/>
        <w:ind w:left="1440"/>
      </w:pPr>
      <w:r>
        <w:t xml:space="preserve">Act </w:t>
      </w:r>
      <w:r w:rsidR="0032685C">
        <w:t xml:space="preserve">– </w:t>
      </w:r>
      <w:r>
        <w:t>the Regional Ambulance Services Law</w:t>
      </w:r>
      <w:r w:rsidR="0032685C">
        <w:t xml:space="preserve"> (Ill. Rev. Stat. 1991, ch. 111½</w:t>
      </w:r>
      <w:r>
        <w:t xml:space="preserve">, pars. 8301 et seq.) [55 ILCS 110], effective August 27, 1990. </w:t>
      </w:r>
    </w:p>
    <w:p w:rsidR="003344E9" w:rsidRDefault="003344E9" w:rsidP="003344E9">
      <w:pPr>
        <w:widowControl w:val="0"/>
        <w:autoSpaceDE w:val="0"/>
        <w:autoSpaceDN w:val="0"/>
        <w:adjustRightInd w:val="0"/>
        <w:ind w:left="1440" w:hanging="720"/>
      </w:pPr>
    </w:p>
    <w:p w:rsidR="003344E9" w:rsidRDefault="003344E9" w:rsidP="0032685C">
      <w:pPr>
        <w:widowControl w:val="0"/>
        <w:autoSpaceDE w:val="0"/>
        <w:autoSpaceDN w:val="0"/>
        <w:adjustRightInd w:val="0"/>
        <w:ind w:left="1440"/>
      </w:pPr>
      <w:r>
        <w:rPr>
          <w:i/>
          <w:iCs/>
        </w:rPr>
        <w:t xml:space="preserve">Ambulance </w:t>
      </w:r>
      <w:r w:rsidR="0032685C">
        <w:t xml:space="preserve">– </w:t>
      </w:r>
      <w:r>
        <w:rPr>
          <w:i/>
          <w:iCs/>
        </w:rPr>
        <w:t>any publicly or privately owned vehicle that is specifically designed, constructed or modified and equipped, and is intended to be used for, and is maintained or operated for the emergency transportation of persons who are sick, injured, wounded or otherwise incapacitated or helpless</w:t>
      </w:r>
      <w:r>
        <w:t xml:space="preserve"> (Section 4.05 of the Emergency Medical Services Systems Act</w:t>
      </w:r>
      <w:r w:rsidR="0032685C">
        <w:t xml:space="preserve"> (Ill. Rev. Stat. 1991, ch. 111½</w:t>
      </w:r>
      <w:r>
        <w:t xml:space="preserve">, pars. 5501 et seq.) [210 ILCS 50]). </w:t>
      </w:r>
    </w:p>
    <w:p w:rsidR="003344E9" w:rsidRDefault="003344E9" w:rsidP="003344E9">
      <w:pPr>
        <w:widowControl w:val="0"/>
        <w:autoSpaceDE w:val="0"/>
        <w:autoSpaceDN w:val="0"/>
        <w:adjustRightInd w:val="0"/>
        <w:ind w:left="1440" w:hanging="720"/>
      </w:pPr>
    </w:p>
    <w:p w:rsidR="003344E9" w:rsidRDefault="003344E9" w:rsidP="0032685C">
      <w:pPr>
        <w:widowControl w:val="0"/>
        <w:autoSpaceDE w:val="0"/>
        <w:autoSpaceDN w:val="0"/>
        <w:adjustRightInd w:val="0"/>
        <w:ind w:left="1440"/>
      </w:pPr>
      <w:r>
        <w:rPr>
          <w:i/>
          <w:iCs/>
        </w:rPr>
        <w:t xml:space="preserve">Board </w:t>
      </w:r>
      <w:r w:rsidR="0032685C">
        <w:t xml:space="preserve">– </w:t>
      </w:r>
      <w:r>
        <w:rPr>
          <w:i/>
          <w:iCs/>
        </w:rPr>
        <w:t>any Regional Ambulance System Board established pursuant to</w:t>
      </w:r>
      <w:r>
        <w:t xml:space="preserve"> the Act.  (Section 1003 of the Act) </w:t>
      </w:r>
    </w:p>
    <w:p w:rsidR="003344E9" w:rsidRDefault="003344E9" w:rsidP="003344E9">
      <w:pPr>
        <w:widowControl w:val="0"/>
        <w:autoSpaceDE w:val="0"/>
        <w:autoSpaceDN w:val="0"/>
        <w:adjustRightInd w:val="0"/>
        <w:ind w:left="1440" w:hanging="720"/>
      </w:pPr>
    </w:p>
    <w:p w:rsidR="003344E9" w:rsidRDefault="003344E9" w:rsidP="0032685C">
      <w:pPr>
        <w:widowControl w:val="0"/>
        <w:autoSpaceDE w:val="0"/>
        <w:autoSpaceDN w:val="0"/>
        <w:adjustRightInd w:val="0"/>
        <w:ind w:left="1440"/>
      </w:pPr>
      <w:r>
        <w:t xml:space="preserve">Department </w:t>
      </w:r>
      <w:r w:rsidR="0032685C">
        <w:t xml:space="preserve">– </w:t>
      </w:r>
      <w:r>
        <w:t xml:space="preserve">the Illinois Department of Public Health. </w:t>
      </w:r>
    </w:p>
    <w:p w:rsidR="003344E9" w:rsidRDefault="003344E9" w:rsidP="003344E9">
      <w:pPr>
        <w:widowControl w:val="0"/>
        <w:autoSpaceDE w:val="0"/>
        <w:autoSpaceDN w:val="0"/>
        <w:adjustRightInd w:val="0"/>
        <w:ind w:left="1440" w:hanging="720"/>
      </w:pPr>
    </w:p>
    <w:p w:rsidR="003344E9" w:rsidRDefault="003344E9" w:rsidP="0032685C">
      <w:pPr>
        <w:widowControl w:val="0"/>
        <w:autoSpaceDE w:val="0"/>
        <w:autoSpaceDN w:val="0"/>
        <w:adjustRightInd w:val="0"/>
        <w:ind w:left="1440"/>
      </w:pPr>
      <w:r>
        <w:rPr>
          <w:i/>
          <w:iCs/>
        </w:rPr>
        <w:t xml:space="preserve">Designated Shortage Area </w:t>
      </w:r>
      <w:r w:rsidR="0032685C">
        <w:t xml:space="preserve">– </w:t>
      </w:r>
      <w:r>
        <w:rPr>
          <w:i/>
          <w:iCs/>
        </w:rPr>
        <w:t>a medically underserved area or health manpower shortage area as defined by the United States Department of Health and Human Services or as determined by the Illinois Department of Public Health.</w:t>
      </w:r>
      <w:r>
        <w:t xml:space="preserve"> (Section 1003 of the Act) </w:t>
      </w:r>
    </w:p>
    <w:p w:rsidR="003344E9" w:rsidRDefault="003344E9" w:rsidP="003344E9">
      <w:pPr>
        <w:widowControl w:val="0"/>
        <w:autoSpaceDE w:val="0"/>
        <w:autoSpaceDN w:val="0"/>
        <w:adjustRightInd w:val="0"/>
        <w:ind w:left="1440" w:hanging="720"/>
      </w:pPr>
    </w:p>
    <w:p w:rsidR="003344E9" w:rsidRDefault="003344E9" w:rsidP="0032685C">
      <w:pPr>
        <w:widowControl w:val="0"/>
        <w:autoSpaceDE w:val="0"/>
        <w:autoSpaceDN w:val="0"/>
        <w:adjustRightInd w:val="0"/>
        <w:ind w:left="1440"/>
      </w:pPr>
      <w:r>
        <w:t xml:space="preserve">Division </w:t>
      </w:r>
      <w:r w:rsidR="0032685C">
        <w:t xml:space="preserve">– </w:t>
      </w:r>
      <w:r>
        <w:t xml:space="preserve">the Division of Emergency Medical Services and Highway Safety, Department of Public Health. </w:t>
      </w:r>
    </w:p>
    <w:p w:rsidR="003344E9" w:rsidRDefault="003344E9" w:rsidP="003344E9">
      <w:pPr>
        <w:widowControl w:val="0"/>
        <w:autoSpaceDE w:val="0"/>
        <w:autoSpaceDN w:val="0"/>
        <w:adjustRightInd w:val="0"/>
        <w:ind w:left="1440" w:hanging="720"/>
      </w:pPr>
    </w:p>
    <w:p w:rsidR="003344E9" w:rsidRDefault="003344E9" w:rsidP="0032685C">
      <w:pPr>
        <w:widowControl w:val="0"/>
        <w:autoSpaceDE w:val="0"/>
        <w:autoSpaceDN w:val="0"/>
        <w:adjustRightInd w:val="0"/>
        <w:ind w:left="1440"/>
      </w:pPr>
      <w:r>
        <w:rPr>
          <w:i/>
          <w:iCs/>
        </w:rPr>
        <w:t xml:space="preserve">Regional ambulance services </w:t>
      </w:r>
      <w:r w:rsidR="0032685C">
        <w:t xml:space="preserve">– </w:t>
      </w:r>
      <w:r>
        <w:rPr>
          <w:i/>
          <w:iCs/>
        </w:rPr>
        <w:t>ambulance services used by 2 or more counties.</w:t>
      </w:r>
      <w:r>
        <w:t xml:space="preserve"> (Section 1003 of the Act) </w:t>
      </w:r>
    </w:p>
    <w:sectPr w:rsidR="003344E9" w:rsidSect="003344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44E9"/>
    <w:rsid w:val="0032685C"/>
    <w:rsid w:val="003344E9"/>
    <w:rsid w:val="005C3366"/>
    <w:rsid w:val="007D206A"/>
    <w:rsid w:val="00D71350"/>
    <w:rsid w:val="00FF3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32685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2685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2685C"/>
    <w:pPr>
      <w:keepNext/>
      <w:spacing w:before="240" w:after="60"/>
      <w:outlineLvl w:val="2"/>
    </w:pPr>
    <w:rPr>
      <w:rFonts w:ascii="Arial" w:hAnsi="Arial" w:cs="Arial"/>
      <w:b/>
      <w:bCs/>
      <w:sz w:val="26"/>
      <w:szCs w:val="26"/>
    </w:rPr>
  </w:style>
  <w:style w:type="paragraph" w:styleId="Heading4">
    <w:name w:val="heading 4"/>
    <w:basedOn w:val="Normal"/>
    <w:next w:val="Normal"/>
    <w:qFormat/>
    <w:rsid w:val="0032685C"/>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32685C"/>
    <w:pPr>
      <w:ind w:left="720" w:hanging="360"/>
    </w:pPr>
  </w:style>
  <w:style w:type="paragraph" w:styleId="BodyText">
    <w:name w:val="Body Text"/>
    <w:basedOn w:val="Normal"/>
    <w:rsid w:val="0032685C"/>
    <w:pPr>
      <w:spacing w:after="120"/>
    </w:pPr>
  </w:style>
  <w:style w:type="paragraph" w:styleId="BodyTextIndent">
    <w:name w:val="Body Text Indent"/>
    <w:basedOn w:val="Normal"/>
    <w:rsid w:val="0032685C"/>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32685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2685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2685C"/>
    <w:pPr>
      <w:keepNext/>
      <w:spacing w:before="240" w:after="60"/>
      <w:outlineLvl w:val="2"/>
    </w:pPr>
    <w:rPr>
      <w:rFonts w:ascii="Arial" w:hAnsi="Arial" w:cs="Arial"/>
      <w:b/>
      <w:bCs/>
      <w:sz w:val="26"/>
      <w:szCs w:val="26"/>
    </w:rPr>
  </w:style>
  <w:style w:type="paragraph" w:styleId="Heading4">
    <w:name w:val="heading 4"/>
    <w:basedOn w:val="Normal"/>
    <w:next w:val="Normal"/>
    <w:qFormat/>
    <w:rsid w:val="0032685C"/>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32685C"/>
    <w:pPr>
      <w:ind w:left="720" w:hanging="360"/>
    </w:pPr>
  </w:style>
  <w:style w:type="paragraph" w:styleId="BodyText">
    <w:name w:val="Body Text"/>
    <w:basedOn w:val="Normal"/>
    <w:rsid w:val="0032685C"/>
    <w:pPr>
      <w:spacing w:after="120"/>
    </w:pPr>
  </w:style>
  <w:style w:type="paragraph" w:styleId="BodyTextIndent">
    <w:name w:val="Body Text Indent"/>
    <w:basedOn w:val="Normal"/>
    <w:rsid w:val="0032685C"/>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547</vt:lpstr>
    </vt:vector>
  </TitlesOfParts>
  <Company>State of Illinois</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547</dc:title>
  <dc:subject/>
  <dc:creator>Illinois General Assembly</dc:creator>
  <cp:keywords/>
  <dc:description/>
  <cp:lastModifiedBy>Roberts, John</cp:lastModifiedBy>
  <cp:revision>3</cp:revision>
  <dcterms:created xsi:type="dcterms:W3CDTF">2012-06-22T00:16:00Z</dcterms:created>
  <dcterms:modified xsi:type="dcterms:W3CDTF">2012-06-22T00:16:00Z</dcterms:modified>
</cp:coreProperties>
</file>