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0DE5" w14:textId="77777777" w:rsidR="005A0B72" w:rsidRPr="00400CA4" w:rsidRDefault="005A0B72" w:rsidP="00D04749">
      <w:pPr>
        <w:widowControl w:val="0"/>
      </w:pPr>
    </w:p>
    <w:p w14:paraId="3068D57F" w14:textId="77777777" w:rsidR="005A0B72" w:rsidRPr="005A0B72" w:rsidRDefault="005A0B72" w:rsidP="00D04749">
      <w:pPr>
        <w:widowControl w:val="0"/>
      </w:pPr>
      <w:r w:rsidRPr="005A0B72">
        <w:rPr>
          <w:b/>
        </w:rPr>
        <w:t xml:space="preserve">Section </w:t>
      </w:r>
      <w:proofErr w:type="gramStart"/>
      <w:r w:rsidRPr="005A0B72">
        <w:rPr>
          <w:b/>
        </w:rPr>
        <w:t>545.61  Submitting</w:t>
      </w:r>
      <w:proofErr w:type="gramEnd"/>
      <w:r w:rsidRPr="005A0B72">
        <w:rPr>
          <w:b/>
        </w:rPr>
        <w:t xml:space="preserve"> Sexual Assault Evidence to Law Enforcement </w:t>
      </w:r>
    </w:p>
    <w:p w14:paraId="40D331AB" w14:textId="77777777" w:rsidR="005A0B72" w:rsidRPr="005A0B72" w:rsidRDefault="005A0B72" w:rsidP="00D04749">
      <w:pPr>
        <w:widowControl w:val="0"/>
      </w:pPr>
    </w:p>
    <w:p w14:paraId="0125405F" w14:textId="77777777" w:rsidR="005A0B72" w:rsidRPr="005A0B72" w:rsidRDefault="005A0B72" w:rsidP="00D04749">
      <w:pPr>
        <w:widowControl w:val="0"/>
        <w:autoSpaceDE w:val="0"/>
        <w:autoSpaceDN w:val="0"/>
        <w:adjustRightInd w:val="0"/>
        <w:ind w:left="1440" w:hanging="720"/>
      </w:pPr>
      <w:r w:rsidRPr="005A0B72">
        <w:t>a)</w:t>
      </w:r>
      <w:r>
        <w:tab/>
      </w:r>
      <w:r w:rsidRPr="005A0B72">
        <w:t xml:space="preserve">The Sexual Assault Evidence Collection Kit shall be used in the manner prescribed by the information contained in </w:t>
      </w:r>
      <w:r w:rsidR="0033295C">
        <w:t>that kit</w:t>
      </w:r>
      <w:r w:rsidRPr="005A0B72">
        <w:t>.</w:t>
      </w:r>
    </w:p>
    <w:p w14:paraId="0D23286C" w14:textId="77777777" w:rsidR="005A0B72" w:rsidRPr="005A0B72" w:rsidRDefault="005A0B72" w:rsidP="00D04749">
      <w:pPr>
        <w:widowControl w:val="0"/>
        <w:autoSpaceDE w:val="0"/>
        <w:autoSpaceDN w:val="0"/>
        <w:adjustRightInd w:val="0"/>
      </w:pPr>
    </w:p>
    <w:p w14:paraId="18D27BA6" w14:textId="175311AB" w:rsidR="005A0B72" w:rsidRPr="005A0B72" w:rsidRDefault="005A0B72" w:rsidP="00D04749">
      <w:pPr>
        <w:widowControl w:val="0"/>
        <w:autoSpaceDE w:val="0"/>
        <w:autoSpaceDN w:val="0"/>
        <w:adjustRightInd w:val="0"/>
        <w:ind w:left="2160" w:hanging="720"/>
      </w:pPr>
      <w:r w:rsidRPr="005A0B72">
        <w:t>1)</w:t>
      </w:r>
      <w:r>
        <w:tab/>
      </w:r>
      <w:r w:rsidRPr="005A0B72">
        <w:t>With the survivor's consent</w:t>
      </w:r>
      <w:r w:rsidR="006017D9">
        <w:t>, as prescribed by</w:t>
      </w:r>
      <w:r w:rsidRPr="005A0B72">
        <w:t xml:space="preserve"> subsection (</w:t>
      </w:r>
      <w:r w:rsidR="00C94617">
        <w:t>c</w:t>
      </w:r>
      <w:r w:rsidRPr="005A0B72">
        <w:t>)</w:t>
      </w:r>
      <w:r w:rsidR="006017D9">
        <w:t>,</w:t>
      </w:r>
      <w:r w:rsidRPr="005A0B72">
        <w:t xml:space="preserve"> the </w:t>
      </w:r>
      <w:r w:rsidR="0033295C">
        <w:t>kit</w:t>
      </w:r>
      <w:r w:rsidRPr="005A0B72">
        <w:t xml:space="preserve"> shall be completed if the survivor presents </w:t>
      </w:r>
      <w:r w:rsidR="00567D01">
        <w:t>themself</w:t>
      </w:r>
      <w:r w:rsidRPr="005A0B72">
        <w:t xml:space="preserve"> for </w:t>
      </w:r>
      <w:r w:rsidR="00121421">
        <w:t>medical forensic</w:t>
      </w:r>
      <w:r w:rsidRPr="005A0B72">
        <w:t xml:space="preserve"> services within </w:t>
      </w:r>
      <w:r w:rsidR="00C76CE1" w:rsidRPr="00C76CE1">
        <w:rPr>
          <w:i/>
        </w:rPr>
        <w:t>seven</w:t>
      </w:r>
      <w:r w:rsidR="00121421" w:rsidRPr="00C76CE1">
        <w:rPr>
          <w:i/>
        </w:rPr>
        <w:t xml:space="preserve"> </w:t>
      </w:r>
      <w:r w:rsidR="00121421" w:rsidRPr="00121421">
        <w:rPr>
          <w:i/>
        </w:rPr>
        <w:t>days</w:t>
      </w:r>
      <w:r w:rsidR="00121421" w:rsidRPr="00121421">
        <w:t xml:space="preserve"> after the sexual assault</w:t>
      </w:r>
      <w:r w:rsidR="00A17C0E">
        <w:t>,</w:t>
      </w:r>
      <w:r w:rsidR="00121421" w:rsidRPr="00121421">
        <w:rPr>
          <w:i/>
        </w:rPr>
        <w:t xml:space="preserve"> </w:t>
      </w:r>
      <w:r w:rsidR="00121421" w:rsidRPr="0033295C">
        <w:rPr>
          <w:i/>
        </w:rPr>
        <w:t>has</w:t>
      </w:r>
      <w:r w:rsidR="00121421" w:rsidRPr="00121421">
        <w:rPr>
          <w:i/>
        </w:rPr>
        <w:t xml:space="preserve"> disclosed past sexual assault by a specific individual and </w:t>
      </w:r>
      <w:r w:rsidR="00121421" w:rsidRPr="0033295C">
        <w:rPr>
          <w:i/>
        </w:rPr>
        <w:t>was</w:t>
      </w:r>
      <w:r w:rsidR="00121421" w:rsidRPr="00121421">
        <w:rPr>
          <w:i/>
        </w:rPr>
        <w:t xml:space="preserve"> in the care of that individual within the last </w:t>
      </w:r>
      <w:r w:rsidR="00C76CE1">
        <w:rPr>
          <w:i/>
        </w:rPr>
        <w:t>seven</w:t>
      </w:r>
      <w:r w:rsidR="00121421" w:rsidRPr="00121421">
        <w:rPr>
          <w:i/>
        </w:rPr>
        <w:t xml:space="preserve"> days</w:t>
      </w:r>
      <w:r w:rsidR="008F4127" w:rsidRPr="008F4127">
        <w:t>, or has a clinical indication for medical forensic services beyond seven days</w:t>
      </w:r>
      <w:r w:rsidRPr="005A0B72">
        <w:t>.</w:t>
      </w:r>
      <w:r w:rsidR="00121421">
        <w:t xml:space="preserve">  </w:t>
      </w:r>
      <w:r w:rsidR="00121421" w:rsidRPr="00121421">
        <w:t xml:space="preserve">(Section </w:t>
      </w:r>
      <w:proofErr w:type="spellStart"/>
      <w:r w:rsidR="00121421" w:rsidRPr="00121421">
        <w:t>1a</w:t>
      </w:r>
      <w:proofErr w:type="spellEnd"/>
      <w:r w:rsidR="00121421" w:rsidRPr="00121421">
        <w:t xml:space="preserve"> of the Act)</w:t>
      </w:r>
      <w:r w:rsidRPr="005A0B72">
        <w:t xml:space="preserve"> </w:t>
      </w:r>
    </w:p>
    <w:p w14:paraId="5DDE4810" w14:textId="77777777" w:rsidR="005A0B72" w:rsidRPr="005A0B72" w:rsidRDefault="005A0B72" w:rsidP="00D04749">
      <w:pPr>
        <w:widowControl w:val="0"/>
        <w:autoSpaceDE w:val="0"/>
        <w:autoSpaceDN w:val="0"/>
        <w:adjustRightInd w:val="0"/>
      </w:pPr>
    </w:p>
    <w:p w14:paraId="337F6B36" w14:textId="77777777" w:rsidR="005A0B72" w:rsidRPr="005A0B72" w:rsidRDefault="005A0B72" w:rsidP="00D04749">
      <w:pPr>
        <w:widowControl w:val="0"/>
        <w:autoSpaceDE w:val="0"/>
        <w:autoSpaceDN w:val="0"/>
        <w:adjustRightInd w:val="0"/>
        <w:ind w:left="2160" w:hanging="720"/>
      </w:pPr>
      <w:r w:rsidRPr="005A0B72">
        <w:t>2)</w:t>
      </w:r>
      <w:r>
        <w:tab/>
      </w:r>
      <w:r w:rsidRPr="005A0B72">
        <w:t xml:space="preserve">If the Evidence Collection Kit is not collected by law enforcement upon completion, the hospital </w:t>
      </w:r>
      <w:r w:rsidR="00121421" w:rsidRPr="00121421">
        <w:t xml:space="preserve">or approved pediatric health care facility </w:t>
      </w:r>
      <w:r w:rsidRPr="005A0B72">
        <w:t>s</w:t>
      </w:r>
      <w:r w:rsidR="006017D9">
        <w:t>hall comply with subsection (</w:t>
      </w:r>
      <w:r w:rsidR="00852229">
        <w:t>d</w:t>
      </w:r>
      <w:r w:rsidR="006017D9">
        <w:t>)</w:t>
      </w:r>
      <w:r w:rsidRPr="005A0B72">
        <w:t xml:space="preserve">. </w:t>
      </w:r>
    </w:p>
    <w:p w14:paraId="3A40CD3C" w14:textId="77777777" w:rsidR="005A0B72" w:rsidRPr="005A0B72" w:rsidRDefault="005A0B72" w:rsidP="00D04749">
      <w:pPr>
        <w:widowControl w:val="0"/>
        <w:autoSpaceDE w:val="0"/>
        <w:autoSpaceDN w:val="0"/>
        <w:adjustRightInd w:val="0"/>
      </w:pPr>
    </w:p>
    <w:p w14:paraId="630E4FBC" w14:textId="7A77E724" w:rsidR="00C84582" w:rsidRDefault="005A0B72" w:rsidP="00D04749">
      <w:pPr>
        <w:widowControl w:val="0"/>
        <w:autoSpaceDE w:val="0"/>
        <w:autoSpaceDN w:val="0"/>
        <w:adjustRightInd w:val="0"/>
        <w:ind w:left="1440" w:hanging="720"/>
      </w:pPr>
      <w:r w:rsidRPr="005A0B72">
        <w:t>b)</w:t>
      </w:r>
      <w:r>
        <w:tab/>
      </w:r>
      <w:r w:rsidR="00C84582" w:rsidRPr="005C0F12">
        <w:rPr>
          <w:i/>
        </w:rPr>
        <w:t>A treatment hospital, a treatment hospital with approved pediatric transfer, an out-of-state hospital as defined in Section 5.4</w:t>
      </w:r>
      <w:r w:rsidR="00C84582" w:rsidRPr="005C0F12">
        <w:t xml:space="preserve"> of the Act and Section 545.64</w:t>
      </w:r>
      <w:r w:rsidR="00C84582" w:rsidRPr="005C0F12">
        <w:rPr>
          <w:i/>
        </w:rPr>
        <w:t xml:space="preserve">, </w:t>
      </w:r>
      <w:r w:rsidR="00567D01">
        <w:rPr>
          <w:i/>
        </w:rPr>
        <w:t xml:space="preserve">or </w:t>
      </w:r>
      <w:r w:rsidR="00C84582" w:rsidRPr="005C0F12">
        <w:rPr>
          <w:i/>
        </w:rPr>
        <w:t>an approved pediatric health care facility shall comply with Section 50 of the Sexual Assault Evidence Submission Act</w:t>
      </w:r>
      <w:r w:rsidR="00C84582" w:rsidRPr="005C0F12">
        <w:t xml:space="preserve"> and register with the Illinois State Police to utilize the </w:t>
      </w:r>
      <w:proofErr w:type="spellStart"/>
      <w:r w:rsidR="00C84582" w:rsidRPr="005C0F12">
        <w:t>CheckPoint</w:t>
      </w:r>
      <w:proofErr w:type="spellEnd"/>
      <w:r w:rsidR="00C84582" w:rsidRPr="005C0F12">
        <w:t xml:space="preserve"> sexual assault evidence tracking system</w:t>
      </w:r>
      <w:r w:rsidR="00C84582" w:rsidRPr="005C0F12">
        <w:rPr>
          <w:i/>
        </w:rPr>
        <w:t>.</w:t>
      </w:r>
      <w:r w:rsidR="00C84582" w:rsidRPr="005C0F12">
        <w:t xml:space="preserve">  (Section 5(a-</w:t>
      </w:r>
      <w:proofErr w:type="gramStart"/>
      <w:r w:rsidR="00C84582" w:rsidRPr="005C0F12">
        <w:t>5)(</w:t>
      </w:r>
      <w:proofErr w:type="gramEnd"/>
      <w:r w:rsidR="00C84582" w:rsidRPr="005C0F12">
        <w:t>10) of the Act)</w:t>
      </w:r>
    </w:p>
    <w:p w14:paraId="3715D071" w14:textId="77777777" w:rsidR="00C84582" w:rsidRDefault="00C84582" w:rsidP="00380C4D">
      <w:pPr>
        <w:widowControl w:val="0"/>
        <w:autoSpaceDE w:val="0"/>
        <w:autoSpaceDN w:val="0"/>
        <w:adjustRightInd w:val="0"/>
      </w:pPr>
    </w:p>
    <w:p w14:paraId="5AEA3D2A" w14:textId="77777777" w:rsidR="005A0B72" w:rsidRPr="005A0B72" w:rsidRDefault="00C84582" w:rsidP="00D04749">
      <w:pPr>
        <w:widowControl w:val="0"/>
        <w:autoSpaceDE w:val="0"/>
        <w:autoSpaceDN w:val="0"/>
        <w:adjustRightInd w:val="0"/>
        <w:ind w:left="1440" w:hanging="720"/>
      </w:pPr>
      <w:r w:rsidRPr="00C84582">
        <w:t>c)</w:t>
      </w:r>
      <w:r>
        <w:tab/>
      </w:r>
      <w:r w:rsidR="005A0B72" w:rsidRPr="005A0B72">
        <w:rPr>
          <w:i/>
        </w:rPr>
        <w:t xml:space="preserve">Written </w:t>
      </w:r>
      <w:r w:rsidR="006017D9">
        <w:rPr>
          <w:i/>
        </w:rPr>
        <w:t>C</w:t>
      </w:r>
      <w:r w:rsidR="005A0B72" w:rsidRPr="005A0B72">
        <w:rPr>
          <w:i/>
        </w:rPr>
        <w:t xml:space="preserve">onsent to the </w:t>
      </w:r>
      <w:r w:rsidR="00997572">
        <w:rPr>
          <w:i/>
        </w:rPr>
        <w:t>R</w:t>
      </w:r>
      <w:r w:rsidR="005A0B72" w:rsidRPr="005A0B72">
        <w:rPr>
          <w:i/>
        </w:rPr>
        <w:t xml:space="preserve">elease of </w:t>
      </w:r>
      <w:r w:rsidR="006017D9">
        <w:rPr>
          <w:i/>
        </w:rPr>
        <w:t>S</w:t>
      </w:r>
      <w:r w:rsidR="005A0B72" w:rsidRPr="005A0B72">
        <w:rPr>
          <w:i/>
        </w:rPr>
        <w:t xml:space="preserve">exual </w:t>
      </w:r>
      <w:r w:rsidR="006017D9">
        <w:rPr>
          <w:i/>
        </w:rPr>
        <w:t>A</w:t>
      </w:r>
      <w:r w:rsidR="005A0B72" w:rsidRPr="005A0B72">
        <w:rPr>
          <w:i/>
        </w:rPr>
        <w:t xml:space="preserve">ssault </w:t>
      </w:r>
      <w:r w:rsidR="006017D9">
        <w:rPr>
          <w:i/>
        </w:rPr>
        <w:t>E</w:t>
      </w:r>
      <w:r w:rsidR="005A0B72" w:rsidRPr="005A0B72">
        <w:rPr>
          <w:i/>
        </w:rPr>
        <w:t xml:space="preserve">vidence for </w:t>
      </w:r>
      <w:r w:rsidR="006017D9">
        <w:rPr>
          <w:i/>
        </w:rPr>
        <w:t>T</w:t>
      </w:r>
      <w:r w:rsidR="005A0B72" w:rsidRPr="005A0B72">
        <w:rPr>
          <w:i/>
        </w:rPr>
        <w:t>esting</w:t>
      </w:r>
    </w:p>
    <w:p w14:paraId="67396459" w14:textId="77777777" w:rsidR="005A0B72" w:rsidRPr="005A0B72" w:rsidRDefault="005A0B72" w:rsidP="00D04749">
      <w:pPr>
        <w:widowControl w:val="0"/>
        <w:autoSpaceDE w:val="0"/>
        <w:autoSpaceDN w:val="0"/>
        <w:adjustRightInd w:val="0"/>
      </w:pPr>
    </w:p>
    <w:p w14:paraId="1FCBA059" w14:textId="77777777" w:rsidR="005A0B72" w:rsidRPr="005A0B72" w:rsidRDefault="005A0B72" w:rsidP="00D04749">
      <w:pPr>
        <w:widowControl w:val="0"/>
        <w:autoSpaceDE w:val="0"/>
        <w:autoSpaceDN w:val="0"/>
        <w:adjustRightInd w:val="0"/>
        <w:ind w:left="2160" w:hanging="720"/>
      </w:pPr>
      <w:r w:rsidRPr="005A0B72">
        <w:t>1)</w:t>
      </w:r>
      <w:r>
        <w:tab/>
      </w:r>
      <w:r w:rsidRPr="005A0B72">
        <w:rPr>
          <w:i/>
        </w:rPr>
        <w:t xml:space="preserve">Upon the completion of </w:t>
      </w:r>
      <w:r w:rsidR="00121421">
        <w:rPr>
          <w:i/>
        </w:rPr>
        <w:t>medical</w:t>
      </w:r>
      <w:r w:rsidRPr="005A0B72">
        <w:rPr>
          <w:i/>
        </w:rPr>
        <w:t xml:space="preserve"> forensic services, the health care professional providing the </w:t>
      </w:r>
      <w:r w:rsidR="00121421">
        <w:rPr>
          <w:i/>
        </w:rPr>
        <w:t xml:space="preserve">medical </w:t>
      </w:r>
      <w:r w:rsidRPr="005A0B72">
        <w:rPr>
          <w:i/>
        </w:rPr>
        <w:t>forensic services shall provide the patient the opportunity to sign a written consent to allow law enforcement to submit the sexual assault evidence for testing</w:t>
      </w:r>
      <w:r w:rsidR="00121421">
        <w:rPr>
          <w:i/>
        </w:rPr>
        <w:t>, if collected</w:t>
      </w:r>
      <w:r w:rsidRPr="005A0B72">
        <w:rPr>
          <w:i/>
        </w:rPr>
        <w:t xml:space="preserve">. The written consent shall be on a form included in the sexual assault evidence collection kit and </w:t>
      </w:r>
      <w:r w:rsidR="00121421" w:rsidRPr="00121421">
        <w:rPr>
          <w:i/>
        </w:rPr>
        <w:t xml:space="preserve">posted on the Illinois State Police website. The consent form </w:t>
      </w:r>
      <w:r w:rsidRPr="005A0B72">
        <w:rPr>
          <w:i/>
        </w:rPr>
        <w:t>shall include whether the survivor consents to the release of information about the sexual assault to law enforcement.</w:t>
      </w:r>
      <w:r w:rsidRPr="005A0B72">
        <w:t xml:space="preserve"> </w:t>
      </w:r>
    </w:p>
    <w:p w14:paraId="61D32D07" w14:textId="77777777" w:rsidR="005A0B72" w:rsidRPr="005A0B72" w:rsidRDefault="005A0B72" w:rsidP="00D04749">
      <w:pPr>
        <w:widowControl w:val="0"/>
        <w:autoSpaceDE w:val="0"/>
        <w:autoSpaceDN w:val="0"/>
        <w:adjustRightInd w:val="0"/>
      </w:pPr>
    </w:p>
    <w:p w14:paraId="7D73564E" w14:textId="77777777" w:rsidR="005A0B72" w:rsidRPr="005A0B72" w:rsidRDefault="005A0B72" w:rsidP="00D04749">
      <w:pPr>
        <w:widowControl w:val="0"/>
        <w:autoSpaceDE w:val="0"/>
        <w:autoSpaceDN w:val="0"/>
        <w:adjustRightInd w:val="0"/>
        <w:ind w:left="2880" w:hanging="720"/>
      </w:pPr>
      <w:r w:rsidRPr="005A0B72">
        <w:t>A)</w:t>
      </w:r>
      <w:r>
        <w:tab/>
      </w:r>
      <w:r w:rsidRPr="005A0B72">
        <w:rPr>
          <w:i/>
        </w:rPr>
        <w:t>A survivor 13 years of age or older may sign the written consent to release the evidence for testing.</w:t>
      </w:r>
    </w:p>
    <w:p w14:paraId="4CC2FCB3" w14:textId="77777777" w:rsidR="005A0B72" w:rsidRPr="005A0B72" w:rsidRDefault="005A0B72" w:rsidP="00D04749">
      <w:pPr>
        <w:widowControl w:val="0"/>
        <w:autoSpaceDE w:val="0"/>
        <w:autoSpaceDN w:val="0"/>
        <w:adjustRightInd w:val="0"/>
      </w:pPr>
    </w:p>
    <w:p w14:paraId="6F653D5C" w14:textId="77777777" w:rsidR="005A0B72" w:rsidRPr="005A0B72" w:rsidRDefault="005A0B72" w:rsidP="00D04749">
      <w:pPr>
        <w:widowControl w:val="0"/>
        <w:autoSpaceDE w:val="0"/>
        <w:autoSpaceDN w:val="0"/>
        <w:adjustRightInd w:val="0"/>
        <w:ind w:left="2880" w:hanging="720"/>
      </w:pPr>
      <w:r w:rsidRPr="005A0B72">
        <w:t>B)</w:t>
      </w:r>
      <w:r>
        <w:tab/>
      </w:r>
      <w:r w:rsidRPr="005A0B72">
        <w:rPr>
          <w:i/>
        </w:rPr>
        <w:t>If the survivor is a minor who is under 13 years of age, the written consent to release the sexual assault evidence for testing may be signed by the parent, guardian, investigating law enforcement officer, or Department of Children and Family Services.</w:t>
      </w:r>
    </w:p>
    <w:p w14:paraId="19EFE690" w14:textId="77777777" w:rsidR="005A0B72" w:rsidRPr="005A0B72" w:rsidRDefault="005A0B72" w:rsidP="00D04749">
      <w:pPr>
        <w:widowControl w:val="0"/>
        <w:autoSpaceDE w:val="0"/>
        <w:autoSpaceDN w:val="0"/>
        <w:adjustRightInd w:val="0"/>
      </w:pPr>
    </w:p>
    <w:p w14:paraId="236CEAC5" w14:textId="77777777" w:rsidR="005A0B72" w:rsidRPr="005A0B72" w:rsidRDefault="005A0B72" w:rsidP="00D04749">
      <w:pPr>
        <w:widowControl w:val="0"/>
        <w:autoSpaceDE w:val="0"/>
        <w:autoSpaceDN w:val="0"/>
        <w:adjustRightInd w:val="0"/>
        <w:ind w:left="2880" w:hanging="720"/>
      </w:pPr>
      <w:r w:rsidRPr="005A0B72">
        <w:t>C)</w:t>
      </w:r>
      <w:r>
        <w:tab/>
      </w:r>
      <w:r w:rsidRPr="005A0B72">
        <w:rPr>
          <w:i/>
        </w:rPr>
        <w:t xml:space="preserve">If the survivor is an adult who has a guardian of the person, a health care surrogate, or an agent acting under a health care power of attorney, the consent of the guardian, surrogate, or agent </w:t>
      </w:r>
      <w:r w:rsidRPr="005A0B72">
        <w:rPr>
          <w:i/>
        </w:rPr>
        <w:lastRenderedPageBreak/>
        <w:t>is not required to release evidence and information concerning the sexual assault or sexual abuse. If the adult is unable to provide consent for the release of evidence and information and a guardian, surrogate, or agent under a health care power of attorney is unavailable or unwilling to release the information, then an investigating law enforcement officer may authorize the release</w:t>
      </w:r>
      <w:r w:rsidRPr="005A0B72">
        <w:t>.</w:t>
      </w:r>
    </w:p>
    <w:p w14:paraId="247753D8" w14:textId="77777777" w:rsidR="005A0B72" w:rsidRPr="005A0B72" w:rsidRDefault="005A0B72" w:rsidP="00D04749">
      <w:pPr>
        <w:widowControl w:val="0"/>
        <w:autoSpaceDE w:val="0"/>
        <w:autoSpaceDN w:val="0"/>
        <w:adjustRightInd w:val="0"/>
      </w:pPr>
    </w:p>
    <w:p w14:paraId="10D85BDD" w14:textId="5FF08919" w:rsidR="005A0B72" w:rsidRPr="005A0B72" w:rsidRDefault="005A0B72" w:rsidP="00D04749">
      <w:pPr>
        <w:widowControl w:val="0"/>
        <w:autoSpaceDE w:val="0"/>
        <w:autoSpaceDN w:val="0"/>
        <w:adjustRightInd w:val="0"/>
        <w:ind w:left="2880" w:hanging="720"/>
      </w:pPr>
      <w:r w:rsidRPr="005A0B72">
        <w:t>D)</w:t>
      </w:r>
      <w:r>
        <w:tab/>
      </w:r>
      <w:r w:rsidRPr="005A0B72">
        <w:rPr>
          <w:i/>
        </w:rPr>
        <w:t>Any health care professional</w:t>
      </w:r>
      <w:r w:rsidR="00121421">
        <w:rPr>
          <w:i/>
        </w:rPr>
        <w:t xml:space="preserve"> or</w:t>
      </w:r>
      <w:r w:rsidRPr="005A0B72">
        <w:rPr>
          <w:i/>
        </w:rPr>
        <w:t xml:space="preserve"> health care institution, including any hospital</w:t>
      </w:r>
      <w:r w:rsidR="00567D01">
        <w:rPr>
          <w:i/>
        </w:rPr>
        <w:t xml:space="preserve"> or</w:t>
      </w:r>
      <w:r w:rsidR="00121421" w:rsidRPr="00121421">
        <w:rPr>
          <w:i/>
        </w:rPr>
        <w:t xml:space="preserve"> approved pediatric health care facility</w:t>
      </w:r>
      <w:r w:rsidR="0094317C" w:rsidRPr="00B55A47">
        <w:rPr>
          <w:i/>
        </w:rPr>
        <w:t>,</w:t>
      </w:r>
      <w:r w:rsidR="0094317C">
        <w:rPr>
          <w:i/>
        </w:rPr>
        <w:t xml:space="preserve"> </w:t>
      </w:r>
      <w:r w:rsidRPr="005A0B72">
        <w:rPr>
          <w:i/>
        </w:rPr>
        <w:t>who provides evidence or information to a law enforcement officer under a written consent</w:t>
      </w:r>
      <w:r w:rsidR="006017D9">
        <w:rPr>
          <w:i/>
        </w:rPr>
        <w:t>,</w:t>
      </w:r>
      <w:r w:rsidRPr="005A0B72">
        <w:rPr>
          <w:i/>
        </w:rPr>
        <w:t xml:space="preserve"> as specified in this </w:t>
      </w:r>
      <w:r w:rsidRPr="005A0B72">
        <w:t>subsection (</w:t>
      </w:r>
      <w:r w:rsidR="00596BA4">
        <w:t>c</w:t>
      </w:r>
      <w:r w:rsidRPr="005A0B72">
        <w:t>)</w:t>
      </w:r>
      <w:r w:rsidR="006017D9">
        <w:t>,</w:t>
      </w:r>
      <w:r w:rsidRPr="005A0B72">
        <w:rPr>
          <w:i/>
        </w:rPr>
        <w:t xml:space="preserve"> is immune from any civil or professional liability that might arise from those actions, with the exception of willful or wanton misconduct. The immunity provision applies only if all of the requirements of </w:t>
      </w:r>
      <w:r w:rsidR="00121421" w:rsidRPr="0033295C">
        <w:rPr>
          <w:i/>
        </w:rPr>
        <w:t>the Act</w:t>
      </w:r>
      <w:r w:rsidR="00121421">
        <w:t xml:space="preserve"> and </w:t>
      </w:r>
      <w:r w:rsidR="0033295C">
        <w:t>this Section</w:t>
      </w:r>
      <w:r w:rsidRPr="005A0B72">
        <w:rPr>
          <w:i/>
        </w:rPr>
        <w:t xml:space="preserve"> are met</w:t>
      </w:r>
      <w:r w:rsidRPr="005A0B72">
        <w:t>.</w:t>
      </w:r>
    </w:p>
    <w:p w14:paraId="5748F152" w14:textId="77777777" w:rsidR="005A0B72" w:rsidRPr="005A0B72" w:rsidRDefault="005A0B72" w:rsidP="00D04749">
      <w:pPr>
        <w:widowControl w:val="0"/>
        <w:autoSpaceDE w:val="0"/>
        <w:autoSpaceDN w:val="0"/>
        <w:adjustRightInd w:val="0"/>
      </w:pPr>
    </w:p>
    <w:p w14:paraId="245EADEF" w14:textId="09181DC5" w:rsidR="005A0B72" w:rsidRPr="005A0B72" w:rsidRDefault="005A0B72" w:rsidP="00D04749">
      <w:pPr>
        <w:widowControl w:val="0"/>
        <w:autoSpaceDE w:val="0"/>
        <w:autoSpaceDN w:val="0"/>
        <w:adjustRightInd w:val="0"/>
        <w:ind w:left="2160" w:hanging="720"/>
      </w:pPr>
      <w:r w:rsidRPr="005A0B72">
        <w:t>2)</w:t>
      </w:r>
      <w:r>
        <w:tab/>
      </w:r>
      <w:r w:rsidRPr="005A0B72">
        <w:rPr>
          <w:i/>
        </w:rPr>
        <w:t>The hospital</w:t>
      </w:r>
      <w:r w:rsidR="00567D01">
        <w:rPr>
          <w:i/>
        </w:rPr>
        <w:t xml:space="preserve"> or</w:t>
      </w:r>
      <w:r w:rsidR="00121421" w:rsidRPr="00121421">
        <w:rPr>
          <w:i/>
        </w:rPr>
        <w:t xml:space="preserve"> approved pediatric health care facility </w:t>
      </w:r>
      <w:r w:rsidRPr="005A0B72">
        <w:rPr>
          <w:i/>
        </w:rPr>
        <w:t>shall keep a copy of a signed or unsigned written consent form in the patient's medical record</w:t>
      </w:r>
      <w:r w:rsidRPr="005A0B72">
        <w:t xml:space="preserve"> pursuant to </w:t>
      </w:r>
      <w:r w:rsidR="0033295C">
        <w:t>77 Ill. Adm. Code</w:t>
      </w:r>
      <w:r w:rsidRPr="005A0B72">
        <w:t xml:space="preserve"> 250.1510 </w:t>
      </w:r>
      <w:r w:rsidR="0033295C">
        <w:t>(</w:t>
      </w:r>
      <w:r w:rsidRPr="005A0B72">
        <w:t>Hospital Licensing Requirements</w:t>
      </w:r>
      <w:r w:rsidR="0033295C">
        <w:t>)</w:t>
      </w:r>
      <w:r w:rsidRPr="005A0B72">
        <w:t>.</w:t>
      </w:r>
    </w:p>
    <w:p w14:paraId="5F4366D0" w14:textId="77777777" w:rsidR="005A0B72" w:rsidRPr="005A0B72" w:rsidRDefault="005A0B72" w:rsidP="00D04749">
      <w:pPr>
        <w:widowControl w:val="0"/>
        <w:autoSpaceDE w:val="0"/>
        <w:autoSpaceDN w:val="0"/>
        <w:adjustRightInd w:val="0"/>
      </w:pPr>
    </w:p>
    <w:p w14:paraId="37CC3439" w14:textId="5163FAFB" w:rsidR="005A0B72" w:rsidRPr="005A0B72" w:rsidRDefault="005A0B72" w:rsidP="00D04749">
      <w:pPr>
        <w:widowControl w:val="0"/>
        <w:autoSpaceDE w:val="0"/>
        <w:autoSpaceDN w:val="0"/>
        <w:adjustRightInd w:val="0"/>
        <w:ind w:left="2160" w:hanging="720"/>
      </w:pPr>
      <w:r w:rsidRPr="005A0B72">
        <w:t>3)</w:t>
      </w:r>
      <w:r>
        <w:tab/>
      </w:r>
      <w:r w:rsidRPr="005A0B72">
        <w:rPr>
          <w:i/>
        </w:rPr>
        <w:t xml:space="preserve">If a written consent to allow law enforcement to </w:t>
      </w:r>
      <w:r w:rsidR="00121421">
        <w:rPr>
          <w:i/>
        </w:rPr>
        <w:t>hold</w:t>
      </w:r>
      <w:r w:rsidRPr="005A0B72">
        <w:rPr>
          <w:i/>
        </w:rPr>
        <w:t xml:space="preserve"> the sexual assault evidence is signed at the completion of </w:t>
      </w:r>
      <w:r w:rsidR="00121421">
        <w:rPr>
          <w:i/>
        </w:rPr>
        <w:t>medical</w:t>
      </w:r>
      <w:r w:rsidRPr="005A0B72">
        <w:rPr>
          <w:i/>
        </w:rPr>
        <w:t xml:space="preserve"> forensic services, the hospital</w:t>
      </w:r>
      <w:r w:rsidR="00567D01">
        <w:rPr>
          <w:i/>
        </w:rPr>
        <w:t xml:space="preserve"> or</w:t>
      </w:r>
      <w:r w:rsidR="00121421">
        <w:rPr>
          <w:i/>
        </w:rPr>
        <w:t xml:space="preserve"> approved </w:t>
      </w:r>
      <w:r w:rsidR="00121421" w:rsidRPr="00121421">
        <w:rPr>
          <w:i/>
        </w:rPr>
        <w:t xml:space="preserve">pediatric health care facility </w:t>
      </w:r>
      <w:r w:rsidRPr="005A0B72">
        <w:rPr>
          <w:i/>
        </w:rPr>
        <w:t>shall include the following information in its discharge instructions</w:t>
      </w:r>
      <w:r w:rsidRPr="005A0B72">
        <w:t>:</w:t>
      </w:r>
    </w:p>
    <w:p w14:paraId="2FFC2F72" w14:textId="77777777" w:rsidR="005A0B72" w:rsidRPr="005A0B72" w:rsidRDefault="005A0B72" w:rsidP="00D04749">
      <w:pPr>
        <w:widowControl w:val="0"/>
        <w:autoSpaceDE w:val="0"/>
        <w:autoSpaceDN w:val="0"/>
        <w:adjustRightInd w:val="0"/>
      </w:pPr>
    </w:p>
    <w:p w14:paraId="78B4FFDA" w14:textId="77777777" w:rsidR="005A0B72" w:rsidRPr="005A0B72" w:rsidRDefault="005A0B72" w:rsidP="00D04749">
      <w:pPr>
        <w:widowControl w:val="0"/>
        <w:autoSpaceDE w:val="0"/>
        <w:autoSpaceDN w:val="0"/>
        <w:adjustRightInd w:val="0"/>
        <w:ind w:left="2880" w:hanging="720"/>
      </w:pPr>
      <w:r w:rsidRPr="005A0B72">
        <w:t>A)</w:t>
      </w:r>
      <w:r>
        <w:tab/>
      </w:r>
      <w:r w:rsidRPr="005A0B72">
        <w:rPr>
          <w:i/>
        </w:rPr>
        <w:t xml:space="preserve">The sexual assault evidence </w:t>
      </w:r>
      <w:r w:rsidR="006017D9" w:rsidRPr="006017D9">
        <w:rPr>
          <w:i/>
        </w:rPr>
        <w:t>will</w:t>
      </w:r>
      <w:r w:rsidRPr="005A0B72">
        <w:rPr>
          <w:i/>
        </w:rPr>
        <w:t xml:space="preserve"> be stored for </w:t>
      </w:r>
      <w:r w:rsidR="0033295C">
        <w:rPr>
          <w:i/>
        </w:rPr>
        <w:t>10</w:t>
      </w:r>
      <w:r w:rsidRPr="006017D9">
        <w:rPr>
          <w:i/>
        </w:rPr>
        <w:t xml:space="preserve"> y</w:t>
      </w:r>
      <w:r w:rsidRPr="005A0B72">
        <w:rPr>
          <w:i/>
        </w:rPr>
        <w:t xml:space="preserve">ears from the completion of </w:t>
      </w:r>
      <w:r w:rsidR="0033295C">
        <w:rPr>
          <w:i/>
        </w:rPr>
        <w:t>a</w:t>
      </w:r>
      <w:r w:rsidRPr="005A0B72">
        <w:rPr>
          <w:i/>
        </w:rPr>
        <w:t xml:space="preserve"> Sexual Assault Evidence Collection Kit, or </w:t>
      </w:r>
      <w:r w:rsidR="0033295C">
        <w:rPr>
          <w:i/>
        </w:rPr>
        <w:t>10</w:t>
      </w:r>
      <w:r w:rsidRPr="006017D9">
        <w:rPr>
          <w:i/>
        </w:rPr>
        <w:t xml:space="preserve"> years</w:t>
      </w:r>
      <w:r w:rsidRPr="005A0B72">
        <w:rPr>
          <w:i/>
        </w:rPr>
        <w:t xml:space="preserve"> from the age of 18 years, whichever is longer</w:t>
      </w:r>
      <w:r w:rsidRPr="005A0B72">
        <w:t>;</w:t>
      </w:r>
    </w:p>
    <w:p w14:paraId="52C84D6C" w14:textId="77777777" w:rsidR="005A0B72" w:rsidRPr="005A0B72" w:rsidRDefault="005A0B72" w:rsidP="00D04749">
      <w:pPr>
        <w:widowControl w:val="0"/>
        <w:autoSpaceDE w:val="0"/>
        <w:autoSpaceDN w:val="0"/>
        <w:adjustRightInd w:val="0"/>
      </w:pPr>
    </w:p>
    <w:p w14:paraId="694F128E" w14:textId="77777777" w:rsidR="005A0B72" w:rsidRPr="005A0B72" w:rsidRDefault="005A0B72" w:rsidP="00D04749">
      <w:pPr>
        <w:widowControl w:val="0"/>
        <w:autoSpaceDE w:val="0"/>
        <w:autoSpaceDN w:val="0"/>
        <w:adjustRightInd w:val="0"/>
        <w:ind w:left="2880" w:hanging="720"/>
      </w:pPr>
      <w:r w:rsidRPr="005A0B72">
        <w:t>B)</w:t>
      </w:r>
      <w:r>
        <w:tab/>
      </w:r>
      <w:r w:rsidRPr="005A0B72">
        <w:rPr>
          <w:i/>
        </w:rPr>
        <w:t>A person authorized to consent to the testing of the sexual assault evidence may sign a written consent to allow law enforcement to test the sexual assault evidence at any time during that</w:t>
      </w:r>
      <w:r w:rsidRPr="006017D9">
        <w:rPr>
          <w:i/>
        </w:rPr>
        <w:t xml:space="preserve"> </w:t>
      </w:r>
      <w:r w:rsidR="0033295C">
        <w:rPr>
          <w:i/>
        </w:rPr>
        <w:t>10</w:t>
      </w:r>
      <w:r w:rsidRPr="006017D9">
        <w:rPr>
          <w:i/>
        </w:rPr>
        <w:t>-</w:t>
      </w:r>
      <w:r w:rsidRPr="005A0B72">
        <w:rPr>
          <w:i/>
        </w:rPr>
        <w:t xml:space="preserve">year period for an adult victim, or until a minor victim turns </w:t>
      </w:r>
      <w:r w:rsidR="00121421">
        <w:rPr>
          <w:i/>
        </w:rPr>
        <w:t>28</w:t>
      </w:r>
      <w:r w:rsidRPr="005A0B72">
        <w:rPr>
          <w:i/>
        </w:rPr>
        <w:t xml:space="preserve"> years of age by</w:t>
      </w:r>
      <w:r w:rsidRPr="005A0B72">
        <w:t>:</w:t>
      </w:r>
    </w:p>
    <w:p w14:paraId="1987C820" w14:textId="77777777" w:rsidR="005A0B72" w:rsidRPr="005A0B72" w:rsidRDefault="005A0B72" w:rsidP="00D04749">
      <w:pPr>
        <w:widowControl w:val="0"/>
        <w:autoSpaceDE w:val="0"/>
        <w:autoSpaceDN w:val="0"/>
        <w:adjustRightInd w:val="0"/>
      </w:pPr>
    </w:p>
    <w:p w14:paraId="091534BE" w14:textId="77777777" w:rsidR="005A0B72" w:rsidRPr="005A0B72" w:rsidRDefault="005A0B72" w:rsidP="00D04749">
      <w:pPr>
        <w:widowControl w:val="0"/>
        <w:autoSpaceDE w:val="0"/>
        <w:autoSpaceDN w:val="0"/>
        <w:adjustRightInd w:val="0"/>
        <w:ind w:left="3600" w:hanging="720"/>
      </w:pPr>
      <w:proofErr w:type="spellStart"/>
      <w:r w:rsidRPr="005A0B72">
        <w:t>i</w:t>
      </w:r>
      <w:proofErr w:type="spellEnd"/>
      <w:r w:rsidRPr="005A0B72">
        <w:t>)</w:t>
      </w:r>
      <w:r>
        <w:tab/>
      </w:r>
      <w:r w:rsidRPr="005A0B72">
        <w:rPr>
          <w:i/>
        </w:rPr>
        <w:t>Contacting the law enforcement agency having jurisdiction, or</w:t>
      </w:r>
      <w:r w:rsidR="006017D9">
        <w:rPr>
          <w:i/>
        </w:rPr>
        <w:t>,</w:t>
      </w:r>
      <w:r w:rsidRPr="005A0B72">
        <w:rPr>
          <w:i/>
        </w:rPr>
        <w:t xml:space="preserve"> if unknown, the law enforcement agency contacted by the hospital </w:t>
      </w:r>
      <w:r w:rsidR="00121421" w:rsidRPr="00121421">
        <w:rPr>
          <w:i/>
        </w:rPr>
        <w:t xml:space="preserve">or approved pediatric health care facility </w:t>
      </w:r>
      <w:r w:rsidRPr="005A0B72">
        <w:rPr>
          <w:i/>
        </w:rPr>
        <w:t>under Section 3.2 of the Criminal Identification Act; or</w:t>
      </w:r>
      <w:r w:rsidRPr="005A0B72">
        <w:t xml:space="preserve"> </w:t>
      </w:r>
    </w:p>
    <w:p w14:paraId="0D950A95" w14:textId="77777777" w:rsidR="005A0B72" w:rsidRPr="005A0B72" w:rsidRDefault="005A0B72" w:rsidP="00D04749">
      <w:pPr>
        <w:widowControl w:val="0"/>
        <w:autoSpaceDE w:val="0"/>
        <w:autoSpaceDN w:val="0"/>
        <w:adjustRightInd w:val="0"/>
      </w:pPr>
    </w:p>
    <w:p w14:paraId="29C3BA64" w14:textId="77777777" w:rsidR="005A0B72" w:rsidRPr="005A0B72" w:rsidRDefault="005A0B72" w:rsidP="00D04749">
      <w:pPr>
        <w:widowControl w:val="0"/>
        <w:autoSpaceDE w:val="0"/>
        <w:autoSpaceDN w:val="0"/>
        <w:adjustRightInd w:val="0"/>
        <w:ind w:left="3600" w:hanging="720"/>
      </w:pPr>
      <w:r w:rsidRPr="005A0B72">
        <w:t>ii)</w:t>
      </w:r>
      <w:r>
        <w:tab/>
      </w:r>
      <w:r w:rsidRPr="005A0B72">
        <w:rPr>
          <w:i/>
        </w:rPr>
        <w:t>By working with an advocate at a rape crisis center</w:t>
      </w:r>
      <w:r w:rsidRPr="005A0B72">
        <w:t>;</w:t>
      </w:r>
    </w:p>
    <w:p w14:paraId="54D25403" w14:textId="77777777" w:rsidR="005A0B72" w:rsidRPr="005A0B72" w:rsidRDefault="005A0B72" w:rsidP="00D04749">
      <w:pPr>
        <w:widowControl w:val="0"/>
        <w:autoSpaceDE w:val="0"/>
        <w:autoSpaceDN w:val="0"/>
        <w:adjustRightInd w:val="0"/>
      </w:pPr>
    </w:p>
    <w:p w14:paraId="23EDCE15" w14:textId="77777777" w:rsidR="005A0B72" w:rsidRPr="005A0B72" w:rsidRDefault="005A0B72" w:rsidP="00D04749">
      <w:pPr>
        <w:widowControl w:val="0"/>
        <w:autoSpaceDE w:val="0"/>
        <w:autoSpaceDN w:val="0"/>
        <w:adjustRightInd w:val="0"/>
        <w:ind w:left="2880" w:hanging="720"/>
      </w:pPr>
      <w:r w:rsidRPr="005A0B72">
        <w:t>C)</w:t>
      </w:r>
      <w:r>
        <w:tab/>
      </w:r>
      <w:r w:rsidRPr="005A0B72">
        <w:rPr>
          <w:i/>
        </w:rPr>
        <w:t>The name, address, and phone number of the law enforcement agency having jurisdiction, or</w:t>
      </w:r>
      <w:r w:rsidR="006017D9">
        <w:rPr>
          <w:i/>
        </w:rPr>
        <w:t>,</w:t>
      </w:r>
      <w:r w:rsidRPr="005A0B72">
        <w:rPr>
          <w:i/>
        </w:rPr>
        <w:t xml:space="preserve"> if unknown</w:t>
      </w:r>
      <w:r w:rsidR="006017D9">
        <w:rPr>
          <w:i/>
        </w:rPr>
        <w:t>,</w:t>
      </w:r>
      <w:r w:rsidRPr="005A0B72">
        <w:rPr>
          <w:i/>
        </w:rPr>
        <w:t xml:space="preserve"> the name, address, and </w:t>
      </w:r>
      <w:r w:rsidRPr="005A0B72">
        <w:rPr>
          <w:i/>
        </w:rPr>
        <w:lastRenderedPageBreak/>
        <w:t>phone number of the law enforcement agency contacted by the hospital under Section 3.2 of the Criminal Identification Act; and</w:t>
      </w:r>
    </w:p>
    <w:p w14:paraId="7507D10B" w14:textId="77777777" w:rsidR="005A0B72" w:rsidRPr="005A0B72" w:rsidRDefault="005A0B72" w:rsidP="00D04749">
      <w:pPr>
        <w:widowControl w:val="0"/>
        <w:autoSpaceDE w:val="0"/>
        <w:autoSpaceDN w:val="0"/>
        <w:adjustRightInd w:val="0"/>
      </w:pPr>
    </w:p>
    <w:p w14:paraId="47EB95E5" w14:textId="358BCEF5" w:rsidR="005A0B72" w:rsidRPr="005A0B72" w:rsidRDefault="005A0B72" w:rsidP="00D04749">
      <w:pPr>
        <w:widowControl w:val="0"/>
        <w:autoSpaceDE w:val="0"/>
        <w:autoSpaceDN w:val="0"/>
        <w:adjustRightInd w:val="0"/>
        <w:ind w:left="2880" w:hanging="720"/>
        <w:rPr>
          <w:rFonts w:eastAsia="Calibri"/>
        </w:rPr>
      </w:pPr>
      <w:r w:rsidRPr="005A0B72">
        <w:t>D)</w:t>
      </w:r>
      <w:r>
        <w:tab/>
      </w:r>
      <w:r w:rsidRPr="005A0B72">
        <w:rPr>
          <w:i/>
        </w:rPr>
        <w:t>The name and phone number of a local rape crisis center.</w:t>
      </w:r>
      <w:r w:rsidRPr="005A0B72">
        <w:t xml:space="preserve"> (Section 6.5</w:t>
      </w:r>
      <w:r w:rsidR="006C1A11">
        <w:t xml:space="preserve"> </w:t>
      </w:r>
      <w:r w:rsidRPr="005A0B72">
        <w:t>of the Act)</w:t>
      </w:r>
    </w:p>
    <w:p w14:paraId="33E2589F" w14:textId="77777777" w:rsidR="005A0B72" w:rsidRPr="005A0B72" w:rsidRDefault="005A0B72" w:rsidP="00D04749">
      <w:pPr>
        <w:pStyle w:val="ListParagraph"/>
        <w:widowControl w:val="0"/>
        <w:ind w:left="0"/>
        <w:rPr>
          <w:rFonts w:eastAsia="Calibri"/>
        </w:rPr>
      </w:pPr>
    </w:p>
    <w:p w14:paraId="0D6E8ADB" w14:textId="77777777" w:rsidR="005A0B72" w:rsidRPr="005A0B72" w:rsidRDefault="00C84582" w:rsidP="00D04749">
      <w:pPr>
        <w:widowControl w:val="0"/>
        <w:autoSpaceDE w:val="0"/>
        <w:autoSpaceDN w:val="0"/>
        <w:adjustRightInd w:val="0"/>
        <w:ind w:left="1440" w:hanging="720"/>
        <w:rPr>
          <w:rFonts w:eastAsia="Calibri"/>
        </w:rPr>
      </w:pPr>
      <w:r>
        <w:rPr>
          <w:rFonts w:eastAsia="Calibri"/>
        </w:rPr>
        <w:t>d</w:t>
      </w:r>
      <w:r w:rsidR="005A0B72" w:rsidRPr="005A0B72">
        <w:rPr>
          <w:rFonts w:eastAsia="Calibri"/>
        </w:rPr>
        <w:t>)</w:t>
      </w:r>
      <w:r w:rsidR="005A0B72">
        <w:rPr>
          <w:rFonts w:eastAsia="Calibri"/>
        </w:rPr>
        <w:tab/>
      </w:r>
      <w:r w:rsidR="005A0B72" w:rsidRPr="005A0B72">
        <w:rPr>
          <w:rFonts w:eastAsia="Calibri"/>
          <w:i/>
        </w:rPr>
        <w:t xml:space="preserve">Submission of </w:t>
      </w:r>
      <w:r w:rsidR="006017D9">
        <w:rPr>
          <w:rFonts w:eastAsia="Calibri"/>
          <w:i/>
        </w:rPr>
        <w:t>S</w:t>
      </w:r>
      <w:r w:rsidR="005A0B72" w:rsidRPr="005A0B72">
        <w:rPr>
          <w:rFonts w:eastAsia="Calibri"/>
          <w:i/>
        </w:rPr>
        <w:t xml:space="preserve">exual </w:t>
      </w:r>
      <w:r w:rsidR="006017D9">
        <w:rPr>
          <w:rFonts w:eastAsia="Calibri"/>
          <w:i/>
        </w:rPr>
        <w:t>A</w:t>
      </w:r>
      <w:r w:rsidR="005A0B72" w:rsidRPr="005A0B72">
        <w:rPr>
          <w:rFonts w:eastAsia="Calibri"/>
          <w:i/>
        </w:rPr>
        <w:t xml:space="preserve">ssault </w:t>
      </w:r>
      <w:r w:rsidR="006017D9">
        <w:rPr>
          <w:rFonts w:eastAsia="Calibri"/>
          <w:i/>
        </w:rPr>
        <w:t>E</w:t>
      </w:r>
      <w:r w:rsidR="005A0B72" w:rsidRPr="005A0B72">
        <w:rPr>
          <w:rFonts w:eastAsia="Calibri"/>
          <w:i/>
        </w:rPr>
        <w:t>vidence</w:t>
      </w:r>
    </w:p>
    <w:p w14:paraId="64D1A4C9" w14:textId="77777777" w:rsidR="005A0B72" w:rsidRPr="005A0B72" w:rsidRDefault="005A0B72" w:rsidP="00D04749">
      <w:pPr>
        <w:widowControl w:val="0"/>
        <w:autoSpaceDE w:val="0"/>
        <w:autoSpaceDN w:val="0"/>
        <w:adjustRightInd w:val="0"/>
        <w:rPr>
          <w:rFonts w:eastAsia="Calibri"/>
        </w:rPr>
      </w:pPr>
    </w:p>
    <w:p w14:paraId="59AB99D2" w14:textId="7E8760A7" w:rsidR="005A0B72" w:rsidRPr="005A0B72" w:rsidRDefault="005A0B72" w:rsidP="00D04749">
      <w:pPr>
        <w:widowControl w:val="0"/>
        <w:autoSpaceDE w:val="0"/>
        <w:autoSpaceDN w:val="0"/>
        <w:adjustRightInd w:val="0"/>
        <w:ind w:left="2160" w:hanging="720"/>
        <w:rPr>
          <w:rFonts w:eastAsia="Calibri"/>
        </w:rPr>
      </w:pPr>
      <w:r w:rsidRPr="005A0B72">
        <w:rPr>
          <w:rFonts w:eastAsia="Calibri"/>
        </w:rPr>
        <w:t>1)</w:t>
      </w:r>
      <w:r>
        <w:rPr>
          <w:rFonts w:eastAsia="Calibri"/>
        </w:rPr>
        <w:tab/>
      </w:r>
      <w:r w:rsidRPr="005A0B72">
        <w:rPr>
          <w:rFonts w:eastAsia="Calibri"/>
          <w:i/>
        </w:rPr>
        <w:t>As soon as practicable, but in no event more than</w:t>
      </w:r>
      <w:r w:rsidRPr="006017D9">
        <w:rPr>
          <w:rFonts w:eastAsia="Calibri"/>
          <w:i/>
        </w:rPr>
        <w:t xml:space="preserve"> four </w:t>
      </w:r>
      <w:r w:rsidRPr="005A0B72">
        <w:rPr>
          <w:rFonts w:eastAsia="Calibri"/>
          <w:i/>
        </w:rPr>
        <w:t xml:space="preserve">hours after the completion of </w:t>
      </w:r>
      <w:r w:rsidR="00717E32">
        <w:rPr>
          <w:rFonts w:eastAsia="Calibri"/>
          <w:i/>
        </w:rPr>
        <w:t>medical</w:t>
      </w:r>
      <w:r w:rsidRPr="005A0B72">
        <w:rPr>
          <w:rFonts w:eastAsia="Calibri"/>
          <w:i/>
        </w:rPr>
        <w:t xml:space="preserve"> forensic services, the hospital</w:t>
      </w:r>
      <w:r w:rsidR="00DF5C5E">
        <w:rPr>
          <w:rFonts w:eastAsia="Calibri"/>
          <w:i/>
        </w:rPr>
        <w:t xml:space="preserve"> or</w:t>
      </w:r>
      <w:r w:rsidR="00717E32" w:rsidRPr="00717E32">
        <w:rPr>
          <w:rFonts w:eastAsia="Calibri"/>
          <w:i/>
        </w:rPr>
        <w:t xml:space="preserve"> approved pediatric health care facility </w:t>
      </w:r>
      <w:r w:rsidRPr="005A0B72">
        <w:rPr>
          <w:rFonts w:eastAsia="Calibri"/>
          <w:i/>
        </w:rPr>
        <w:t>shall make reasonable efforts to determine the law enforcement agency having jurisdiction where the sexual assault occurred</w:t>
      </w:r>
      <w:r w:rsidR="00717E32">
        <w:rPr>
          <w:rFonts w:eastAsia="Calibri"/>
          <w:i/>
        </w:rPr>
        <w:t xml:space="preserve">, </w:t>
      </w:r>
      <w:r w:rsidR="00717E32" w:rsidRPr="00717E32">
        <w:rPr>
          <w:rFonts w:eastAsia="Calibri"/>
          <w:i/>
        </w:rPr>
        <w:t>if sexual assault evidence was collected</w:t>
      </w:r>
      <w:r w:rsidRPr="005A0B72">
        <w:rPr>
          <w:rFonts w:eastAsia="Calibri"/>
          <w:i/>
        </w:rPr>
        <w:t>. The hospital</w:t>
      </w:r>
      <w:r w:rsidR="00567D01">
        <w:rPr>
          <w:rFonts w:eastAsia="Calibri"/>
          <w:i/>
        </w:rPr>
        <w:t xml:space="preserve"> or</w:t>
      </w:r>
      <w:r w:rsidR="00717E32" w:rsidRPr="00717E32">
        <w:rPr>
          <w:rFonts w:eastAsia="Calibri"/>
          <w:i/>
        </w:rPr>
        <w:t xml:space="preserve"> approved pediatric health care facility </w:t>
      </w:r>
      <w:r w:rsidRPr="005A0B72">
        <w:rPr>
          <w:rFonts w:eastAsia="Calibri"/>
          <w:i/>
        </w:rPr>
        <w:t>may obtain the name of the law enforcement agency with jurisdiction from the local law enforcement agency</w:t>
      </w:r>
      <w:r w:rsidRPr="005A0B72">
        <w:rPr>
          <w:rFonts w:eastAsia="Calibri"/>
        </w:rPr>
        <w:t>.</w:t>
      </w:r>
    </w:p>
    <w:p w14:paraId="2738EF39" w14:textId="77777777" w:rsidR="005A0B72" w:rsidRPr="005A0B72" w:rsidRDefault="005A0B72" w:rsidP="00D04749">
      <w:pPr>
        <w:widowControl w:val="0"/>
        <w:autoSpaceDE w:val="0"/>
        <w:autoSpaceDN w:val="0"/>
        <w:adjustRightInd w:val="0"/>
        <w:rPr>
          <w:rFonts w:eastAsia="Calibri"/>
        </w:rPr>
      </w:pPr>
    </w:p>
    <w:p w14:paraId="4E3E20B1" w14:textId="0A70A0FD" w:rsidR="005A0B72" w:rsidRPr="005A0B72" w:rsidRDefault="005A0B72" w:rsidP="00D04749">
      <w:pPr>
        <w:widowControl w:val="0"/>
        <w:autoSpaceDE w:val="0"/>
        <w:autoSpaceDN w:val="0"/>
        <w:adjustRightInd w:val="0"/>
        <w:ind w:left="2160" w:hanging="720"/>
        <w:rPr>
          <w:rFonts w:eastAsia="Calibri"/>
        </w:rPr>
      </w:pPr>
      <w:r w:rsidRPr="005A0B72">
        <w:rPr>
          <w:rFonts w:eastAsia="Calibri"/>
        </w:rPr>
        <w:t>2)</w:t>
      </w:r>
      <w:r>
        <w:rPr>
          <w:rFonts w:eastAsia="Calibri"/>
        </w:rPr>
        <w:tab/>
      </w:r>
      <w:r w:rsidRPr="005A0B72">
        <w:rPr>
          <w:rFonts w:eastAsia="Calibri"/>
          <w:i/>
        </w:rPr>
        <w:t>Within</w:t>
      </w:r>
      <w:r w:rsidRPr="006017D9">
        <w:rPr>
          <w:rFonts w:eastAsia="Calibri"/>
          <w:i/>
        </w:rPr>
        <w:t xml:space="preserve"> four</w:t>
      </w:r>
      <w:r w:rsidRPr="005A0B72">
        <w:rPr>
          <w:rFonts w:eastAsia="Calibri"/>
          <w:i/>
        </w:rPr>
        <w:t xml:space="preserve"> hours after the completion of </w:t>
      </w:r>
      <w:r w:rsidR="00717E32">
        <w:rPr>
          <w:rFonts w:eastAsia="Calibri"/>
          <w:i/>
        </w:rPr>
        <w:t>medical</w:t>
      </w:r>
      <w:r w:rsidRPr="005A0B72">
        <w:rPr>
          <w:rFonts w:eastAsia="Calibri"/>
          <w:i/>
        </w:rPr>
        <w:t xml:space="preserve"> forensic services, the hospital</w:t>
      </w:r>
      <w:r w:rsidR="00567D01">
        <w:rPr>
          <w:rFonts w:eastAsia="Calibri"/>
          <w:i/>
        </w:rPr>
        <w:t xml:space="preserve"> or</w:t>
      </w:r>
      <w:r w:rsidR="00717E32" w:rsidRPr="00717E32">
        <w:rPr>
          <w:rFonts w:eastAsia="Calibri"/>
          <w:i/>
        </w:rPr>
        <w:t xml:space="preserve"> approved pediatric health care facility </w:t>
      </w:r>
      <w:r w:rsidRPr="005A0B72">
        <w:rPr>
          <w:rFonts w:eastAsia="Calibri"/>
          <w:i/>
        </w:rPr>
        <w:t>shall notify the law enforcement agency having jurisdiction that the hospital</w:t>
      </w:r>
      <w:r w:rsidR="00567D01">
        <w:rPr>
          <w:rFonts w:eastAsia="Calibri"/>
          <w:i/>
        </w:rPr>
        <w:t xml:space="preserve"> or</w:t>
      </w:r>
      <w:r w:rsidR="00717E32" w:rsidRPr="00717E32">
        <w:rPr>
          <w:rFonts w:eastAsia="Calibri"/>
          <w:i/>
        </w:rPr>
        <w:t xml:space="preserve"> approved pediatric health care facility </w:t>
      </w:r>
      <w:r w:rsidRPr="005A0B72">
        <w:rPr>
          <w:rFonts w:eastAsia="Calibri"/>
          <w:i/>
        </w:rPr>
        <w:t>is in possession of sexual assault evidence and the date and time the collection of evidence was completed. The hospital</w:t>
      </w:r>
      <w:r w:rsidR="00567D01">
        <w:rPr>
          <w:rFonts w:eastAsia="Calibri"/>
          <w:i/>
        </w:rPr>
        <w:t xml:space="preserve"> or</w:t>
      </w:r>
      <w:r w:rsidR="00717E32" w:rsidRPr="00717E32">
        <w:rPr>
          <w:rFonts w:eastAsia="Calibri"/>
          <w:i/>
        </w:rPr>
        <w:t xml:space="preserve"> approved pediatric health care facility </w:t>
      </w:r>
      <w:r w:rsidRPr="005A0B72">
        <w:rPr>
          <w:rFonts w:eastAsia="Calibri"/>
          <w:i/>
        </w:rPr>
        <w:t>shall document the notification in the patient's medical records and shall include the agency notified, the date and time of the notification</w:t>
      </w:r>
      <w:r w:rsidR="006017D9">
        <w:rPr>
          <w:rFonts w:eastAsia="Calibri"/>
          <w:i/>
        </w:rPr>
        <w:t>,</w:t>
      </w:r>
      <w:r w:rsidRPr="005A0B72">
        <w:rPr>
          <w:rFonts w:eastAsia="Calibri"/>
          <w:i/>
        </w:rPr>
        <w:t xml:space="preserve"> and the name of the person who received the notification. This notification to the law enforcement agency having jurisdiction satisfies the hospital's</w:t>
      </w:r>
      <w:r w:rsidR="00567D01">
        <w:rPr>
          <w:rFonts w:eastAsia="Calibri"/>
          <w:i/>
        </w:rPr>
        <w:t xml:space="preserve"> or</w:t>
      </w:r>
      <w:r w:rsidR="00717E32" w:rsidRPr="00717E32">
        <w:rPr>
          <w:rFonts w:eastAsia="Calibri"/>
          <w:i/>
        </w:rPr>
        <w:t xml:space="preserve"> approved pediatric health care facility</w:t>
      </w:r>
      <w:r w:rsidR="00717E32">
        <w:rPr>
          <w:rFonts w:eastAsia="Calibri"/>
          <w:i/>
        </w:rPr>
        <w:t>'s</w:t>
      </w:r>
      <w:r w:rsidR="00717E32" w:rsidRPr="00717E32">
        <w:rPr>
          <w:rFonts w:eastAsia="Calibri"/>
          <w:i/>
        </w:rPr>
        <w:t xml:space="preserve"> </w:t>
      </w:r>
      <w:r w:rsidRPr="005A0B72">
        <w:rPr>
          <w:rFonts w:eastAsia="Calibri"/>
          <w:i/>
        </w:rPr>
        <w:t>requirement to contact its local law enforcement agency under Section 3.2 of the Criminal Identification Act</w:t>
      </w:r>
      <w:r w:rsidRPr="005A0B72">
        <w:rPr>
          <w:rFonts w:eastAsia="Calibri"/>
        </w:rPr>
        <w:t>.</w:t>
      </w:r>
    </w:p>
    <w:p w14:paraId="40790EFA" w14:textId="77777777" w:rsidR="005A0B72" w:rsidRPr="005A0B72" w:rsidRDefault="005A0B72" w:rsidP="00D04749">
      <w:pPr>
        <w:widowControl w:val="0"/>
        <w:autoSpaceDE w:val="0"/>
        <w:autoSpaceDN w:val="0"/>
        <w:adjustRightInd w:val="0"/>
        <w:rPr>
          <w:rFonts w:eastAsia="Calibri"/>
        </w:rPr>
      </w:pPr>
    </w:p>
    <w:p w14:paraId="7F405D24" w14:textId="0870F4BC" w:rsidR="005A0B72" w:rsidRPr="005A0B72" w:rsidRDefault="005A0B72" w:rsidP="00D04749">
      <w:pPr>
        <w:widowControl w:val="0"/>
        <w:autoSpaceDE w:val="0"/>
        <w:autoSpaceDN w:val="0"/>
        <w:adjustRightInd w:val="0"/>
        <w:ind w:left="2160" w:hanging="720"/>
        <w:rPr>
          <w:rFonts w:eastAsia="Calibri"/>
        </w:rPr>
      </w:pPr>
      <w:r w:rsidRPr="005A0B72">
        <w:rPr>
          <w:rFonts w:eastAsia="Calibri"/>
        </w:rPr>
        <w:t>3)</w:t>
      </w:r>
      <w:r>
        <w:rPr>
          <w:rFonts w:eastAsia="Calibri"/>
        </w:rPr>
        <w:tab/>
      </w:r>
      <w:r w:rsidRPr="005A0B72">
        <w:rPr>
          <w:rFonts w:eastAsia="Calibri"/>
          <w:i/>
        </w:rPr>
        <w:t>If the law enforcement agency having jurisdiction has not taken physical custody of sexual assault evidence within</w:t>
      </w:r>
      <w:r w:rsidRPr="006017D9">
        <w:rPr>
          <w:rFonts w:eastAsia="Calibri"/>
          <w:i/>
        </w:rPr>
        <w:t xml:space="preserve"> five </w:t>
      </w:r>
      <w:r w:rsidRPr="005A0B72">
        <w:rPr>
          <w:rFonts w:eastAsia="Calibri"/>
          <w:i/>
        </w:rPr>
        <w:t>days</w:t>
      </w:r>
      <w:r w:rsidRPr="006017D9">
        <w:rPr>
          <w:rFonts w:eastAsia="Calibri"/>
          <w:i/>
        </w:rPr>
        <w:t xml:space="preserve"> after t</w:t>
      </w:r>
      <w:r w:rsidRPr="005A0B72">
        <w:rPr>
          <w:rFonts w:eastAsia="Calibri"/>
          <w:i/>
        </w:rPr>
        <w:t>he first contact by the hospital</w:t>
      </w:r>
      <w:r w:rsidR="00567D01">
        <w:rPr>
          <w:rFonts w:eastAsia="Calibri"/>
          <w:i/>
        </w:rPr>
        <w:t xml:space="preserve"> or</w:t>
      </w:r>
      <w:r w:rsidR="00717E32" w:rsidRPr="00717E32">
        <w:rPr>
          <w:rFonts w:eastAsia="Calibri"/>
          <w:i/>
        </w:rPr>
        <w:t xml:space="preserve"> approved pediatric health care facility</w:t>
      </w:r>
      <w:r w:rsidRPr="005A0B72">
        <w:rPr>
          <w:rFonts w:eastAsia="Calibri"/>
          <w:i/>
        </w:rPr>
        <w:t>, the hospital</w:t>
      </w:r>
      <w:r w:rsidR="00DF5C5E">
        <w:rPr>
          <w:rFonts w:eastAsia="Calibri"/>
          <w:i/>
        </w:rPr>
        <w:t xml:space="preserve"> or</w:t>
      </w:r>
      <w:r w:rsidR="00717E32" w:rsidRPr="00717E32">
        <w:rPr>
          <w:rFonts w:eastAsia="Calibri"/>
          <w:i/>
        </w:rPr>
        <w:t xml:space="preserve"> approved pediatric health care facility </w:t>
      </w:r>
      <w:r w:rsidRPr="005A0B72">
        <w:rPr>
          <w:rFonts w:eastAsia="Calibri"/>
          <w:i/>
        </w:rPr>
        <w:t>shall renotify the law enforcement agency having jurisdiction that the hospital</w:t>
      </w:r>
      <w:r w:rsidR="00DF5C5E">
        <w:rPr>
          <w:rFonts w:eastAsia="Calibri"/>
          <w:i/>
        </w:rPr>
        <w:t xml:space="preserve"> or</w:t>
      </w:r>
      <w:r w:rsidR="00717E32" w:rsidRPr="00741CA2">
        <w:rPr>
          <w:rFonts w:eastAsia="Calibri"/>
          <w:i/>
        </w:rPr>
        <w:t xml:space="preserve"> approved pediatric health care facility</w:t>
      </w:r>
      <w:r w:rsidR="00717E32" w:rsidRPr="005A0B72">
        <w:rPr>
          <w:rFonts w:eastAsia="Calibri"/>
          <w:i/>
        </w:rPr>
        <w:t xml:space="preserve"> </w:t>
      </w:r>
      <w:r w:rsidRPr="005A0B72">
        <w:rPr>
          <w:rFonts w:eastAsia="Calibri"/>
          <w:i/>
        </w:rPr>
        <w:t>is in possession of sexual assault evidence and the date the sexual assault evidence was collected. The</w:t>
      </w:r>
      <w:r w:rsidR="0055564C">
        <w:rPr>
          <w:rFonts w:eastAsia="Calibri"/>
          <w:i/>
        </w:rPr>
        <w:t xml:space="preserve"> hospital</w:t>
      </w:r>
      <w:r w:rsidR="00567D01">
        <w:rPr>
          <w:rFonts w:eastAsia="Calibri"/>
          <w:i/>
        </w:rPr>
        <w:t xml:space="preserve"> or</w:t>
      </w:r>
      <w:r w:rsidR="00717E32" w:rsidRPr="00741CA2">
        <w:rPr>
          <w:rFonts w:eastAsia="Calibri"/>
          <w:i/>
        </w:rPr>
        <w:t xml:space="preserve"> approved pediatric health care facility</w:t>
      </w:r>
      <w:r w:rsidR="00717E32">
        <w:rPr>
          <w:rFonts w:eastAsia="Calibri"/>
          <w:i/>
        </w:rPr>
        <w:t xml:space="preserve"> </w:t>
      </w:r>
      <w:r w:rsidR="0055564C">
        <w:rPr>
          <w:rFonts w:eastAsia="Calibri"/>
          <w:i/>
        </w:rPr>
        <w:t>shall document the re</w:t>
      </w:r>
      <w:r w:rsidRPr="005A0B72">
        <w:rPr>
          <w:rFonts w:eastAsia="Calibri"/>
          <w:i/>
        </w:rPr>
        <w:t>notification in the patient's medical records and shall include the agency notified, the date and time of the notification</w:t>
      </w:r>
      <w:r w:rsidR="0055564C">
        <w:rPr>
          <w:rFonts w:eastAsia="Calibri"/>
          <w:i/>
        </w:rPr>
        <w:t>,</w:t>
      </w:r>
      <w:r w:rsidRPr="005A0B72">
        <w:rPr>
          <w:rFonts w:eastAsia="Calibri"/>
          <w:i/>
        </w:rPr>
        <w:t xml:space="preserve"> and the name of the person who received the notification</w:t>
      </w:r>
      <w:r w:rsidRPr="005A0B72">
        <w:rPr>
          <w:rFonts w:eastAsia="Calibri"/>
        </w:rPr>
        <w:t>.</w:t>
      </w:r>
    </w:p>
    <w:p w14:paraId="6342237D" w14:textId="77777777" w:rsidR="005A0B72" w:rsidRPr="005A0B72" w:rsidRDefault="005A0B72" w:rsidP="00D04749">
      <w:pPr>
        <w:widowControl w:val="0"/>
        <w:autoSpaceDE w:val="0"/>
        <w:autoSpaceDN w:val="0"/>
        <w:adjustRightInd w:val="0"/>
        <w:rPr>
          <w:rFonts w:eastAsia="Calibri"/>
        </w:rPr>
      </w:pPr>
    </w:p>
    <w:p w14:paraId="7B586486" w14:textId="07E97D41" w:rsidR="005A0B72" w:rsidRPr="005A0B72" w:rsidRDefault="005A0B72" w:rsidP="00D04749">
      <w:pPr>
        <w:widowControl w:val="0"/>
        <w:autoSpaceDE w:val="0"/>
        <w:autoSpaceDN w:val="0"/>
        <w:adjustRightInd w:val="0"/>
        <w:ind w:left="2160" w:hanging="720"/>
      </w:pPr>
      <w:r w:rsidRPr="005A0B72">
        <w:rPr>
          <w:rFonts w:eastAsia="Calibri"/>
        </w:rPr>
        <w:t>4)</w:t>
      </w:r>
      <w:r>
        <w:rPr>
          <w:rFonts w:eastAsia="Calibri"/>
        </w:rPr>
        <w:tab/>
      </w:r>
      <w:r w:rsidRPr="005A0B72">
        <w:rPr>
          <w:rFonts w:eastAsia="Calibri"/>
          <w:i/>
        </w:rPr>
        <w:t>If the law enforcement agency having jurisdiction has not taken physical custody of the sexual assault evidence within 10 days</w:t>
      </w:r>
      <w:r w:rsidRPr="0055564C">
        <w:rPr>
          <w:rFonts w:eastAsia="Calibri"/>
          <w:i/>
        </w:rPr>
        <w:t xml:space="preserve"> after</w:t>
      </w:r>
      <w:r w:rsidRPr="005A0B72">
        <w:rPr>
          <w:rFonts w:eastAsia="Calibri"/>
          <w:i/>
        </w:rPr>
        <w:t xml:space="preserve"> the first contact by the hospital</w:t>
      </w:r>
      <w:r w:rsidR="00567D01">
        <w:rPr>
          <w:rFonts w:eastAsia="Calibri"/>
          <w:i/>
        </w:rPr>
        <w:t xml:space="preserve"> or</w:t>
      </w:r>
      <w:r w:rsidR="00717E32" w:rsidRPr="00741CA2">
        <w:rPr>
          <w:rFonts w:eastAsia="Calibri"/>
          <w:i/>
        </w:rPr>
        <w:t xml:space="preserve"> approved pediatric health care facility</w:t>
      </w:r>
      <w:r w:rsidR="00717E32" w:rsidRPr="005A0B72">
        <w:rPr>
          <w:rFonts w:eastAsia="Calibri"/>
          <w:i/>
        </w:rPr>
        <w:t xml:space="preserve"> </w:t>
      </w:r>
      <w:r w:rsidRPr="005A0B72">
        <w:rPr>
          <w:rFonts w:eastAsia="Calibri"/>
          <w:i/>
        </w:rPr>
        <w:t>and the hospital</w:t>
      </w:r>
      <w:r w:rsidR="00D03A24">
        <w:rPr>
          <w:rFonts w:eastAsia="Calibri"/>
          <w:i/>
        </w:rPr>
        <w:t xml:space="preserve"> or</w:t>
      </w:r>
      <w:r w:rsidR="00717E32" w:rsidRPr="00741CA2">
        <w:rPr>
          <w:rFonts w:eastAsia="Calibri"/>
          <w:i/>
        </w:rPr>
        <w:t xml:space="preserve"> approved pediatric health care facility</w:t>
      </w:r>
      <w:r w:rsidR="00717E32" w:rsidRPr="005A0B72">
        <w:rPr>
          <w:rFonts w:eastAsia="Calibri"/>
          <w:i/>
        </w:rPr>
        <w:t xml:space="preserve"> </w:t>
      </w:r>
      <w:r w:rsidRPr="005A0B72">
        <w:rPr>
          <w:rFonts w:eastAsia="Calibri"/>
          <w:i/>
        </w:rPr>
        <w:t xml:space="preserve">has provided renotification under subsection </w:t>
      </w:r>
      <w:r w:rsidRPr="005A0B72">
        <w:rPr>
          <w:rFonts w:eastAsia="Calibri"/>
        </w:rPr>
        <w:t>(</w:t>
      </w:r>
      <w:r w:rsidR="00C84582">
        <w:rPr>
          <w:rFonts w:eastAsia="Calibri"/>
        </w:rPr>
        <w:t>d</w:t>
      </w:r>
      <w:r w:rsidRPr="005A0B72">
        <w:rPr>
          <w:rFonts w:eastAsia="Calibri"/>
        </w:rPr>
        <w:t>)(3)</w:t>
      </w:r>
      <w:r w:rsidRPr="005A0B72">
        <w:rPr>
          <w:rFonts w:eastAsia="Calibri"/>
          <w:i/>
        </w:rPr>
        <w:t>, the hospital</w:t>
      </w:r>
      <w:r w:rsidR="00D03A24">
        <w:rPr>
          <w:rFonts w:eastAsia="Calibri"/>
          <w:i/>
        </w:rPr>
        <w:t xml:space="preserve"> or</w:t>
      </w:r>
      <w:r w:rsidR="00717E32" w:rsidRPr="00741CA2">
        <w:rPr>
          <w:rFonts w:eastAsia="Calibri"/>
          <w:i/>
        </w:rPr>
        <w:t xml:space="preserve"> approved pediatric health care </w:t>
      </w:r>
      <w:r w:rsidR="00717E32" w:rsidRPr="00741CA2">
        <w:rPr>
          <w:rFonts w:eastAsia="Calibri"/>
          <w:i/>
        </w:rPr>
        <w:lastRenderedPageBreak/>
        <w:t>facility</w:t>
      </w:r>
      <w:r w:rsidR="00717E32" w:rsidRPr="005A0B72">
        <w:rPr>
          <w:rFonts w:eastAsia="Calibri"/>
          <w:i/>
        </w:rPr>
        <w:t xml:space="preserve"> </w:t>
      </w:r>
      <w:r w:rsidRPr="005A0B72">
        <w:rPr>
          <w:rFonts w:eastAsia="Calibri"/>
          <w:i/>
        </w:rPr>
        <w:t>shall contact the State's Attorney of the county where the law enforcement agency having jurisdiction is located. The hospital</w:t>
      </w:r>
      <w:r w:rsidR="00D03A24">
        <w:rPr>
          <w:rFonts w:eastAsia="Calibri"/>
          <w:i/>
        </w:rPr>
        <w:t xml:space="preserve"> or</w:t>
      </w:r>
      <w:r w:rsidR="00717E32" w:rsidRPr="00741CA2">
        <w:rPr>
          <w:rFonts w:eastAsia="Calibri"/>
          <w:i/>
        </w:rPr>
        <w:t xml:space="preserve"> approved pediatric health care facility</w:t>
      </w:r>
      <w:r w:rsidR="00717E32" w:rsidRPr="005A0B72">
        <w:rPr>
          <w:rFonts w:eastAsia="Calibri"/>
          <w:i/>
        </w:rPr>
        <w:t xml:space="preserve"> </w:t>
      </w:r>
      <w:r w:rsidRPr="005A0B72">
        <w:rPr>
          <w:rFonts w:eastAsia="Calibri"/>
          <w:i/>
        </w:rPr>
        <w:t>shall inform the State's Attorney that the hospital</w:t>
      </w:r>
      <w:r w:rsidR="00D03A24">
        <w:rPr>
          <w:rFonts w:eastAsia="Calibri"/>
          <w:i/>
        </w:rPr>
        <w:t xml:space="preserve"> or</w:t>
      </w:r>
      <w:r w:rsidR="00717E32" w:rsidRPr="00741CA2">
        <w:rPr>
          <w:rFonts w:eastAsia="Calibri"/>
          <w:i/>
        </w:rPr>
        <w:t xml:space="preserve"> approved pediatric health care facility</w:t>
      </w:r>
      <w:r w:rsidR="00717E32" w:rsidRPr="005A0B72">
        <w:rPr>
          <w:rFonts w:eastAsia="Calibri"/>
          <w:i/>
        </w:rPr>
        <w:t xml:space="preserve"> </w:t>
      </w:r>
      <w:r w:rsidRPr="005A0B72">
        <w:rPr>
          <w:rFonts w:eastAsia="Calibri"/>
          <w:i/>
        </w:rPr>
        <w:t xml:space="preserve">is in possession of sexual assault evidence, the date the sexual assault evidence was collected, the law enforcement agency having jurisdiction, </w:t>
      </w:r>
      <w:r w:rsidR="0055564C" w:rsidRPr="0055564C">
        <w:rPr>
          <w:rFonts w:eastAsia="Calibri"/>
        </w:rPr>
        <w:t>and</w:t>
      </w:r>
      <w:r w:rsidR="0055564C">
        <w:rPr>
          <w:rFonts w:eastAsia="Calibri"/>
          <w:i/>
        </w:rPr>
        <w:t xml:space="preserve"> </w:t>
      </w:r>
      <w:r w:rsidRPr="005A0B72">
        <w:rPr>
          <w:rFonts w:eastAsia="Calibri"/>
          <w:i/>
        </w:rPr>
        <w:t xml:space="preserve">the dates, times and names of persons notified under subsections </w:t>
      </w:r>
      <w:r w:rsidRPr="005A0B72">
        <w:rPr>
          <w:rFonts w:eastAsia="Calibri"/>
        </w:rPr>
        <w:t>(</w:t>
      </w:r>
      <w:r w:rsidR="00C84582">
        <w:rPr>
          <w:rFonts w:eastAsia="Calibri"/>
        </w:rPr>
        <w:t>d</w:t>
      </w:r>
      <w:r w:rsidRPr="005A0B72">
        <w:rPr>
          <w:rFonts w:eastAsia="Calibri"/>
        </w:rPr>
        <w:t>)(2)</w:t>
      </w:r>
      <w:r w:rsidRPr="005A0B72">
        <w:rPr>
          <w:rFonts w:eastAsia="Calibri"/>
          <w:i/>
        </w:rPr>
        <w:t xml:space="preserve"> and </w:t>
      </w:r>
      <w:r w:rsidRPr="005A0B72">
        <w:rPr>
          <w:rFonts w:eastAsia="Calibri"/>
        </w:rPr>
        <w:t>(</w:t>
      </w:r>
      <w:r w:rsidR="00C84582">
        <w:rPr>
          <w:rFonts w:eastAsia="Calibri"/>
        </w:rPr>
        <w:t>d</w:t>
      </w:r>
      <w:r w:rsidRPr="005A0B72">
        <w:rPr>
          <w:rFonts w:eastAsia="Calibri"/>
        </w:rPr>
        <w:t>)(3)</w:t>
      </w:r>
      <w:r w:rsidRPr="005A0B72">
        <w:rPr>
          <w:rFonts w:eastAsia="Calibri"/>
          <w:i/>
        </w:rPr>
        <w:t xml:space="preserve">. The notification shall be made within 14 days </w:t>
      </w:r>
      <w:r w:rsidRPr="005A0B72">
        <w:rPr>
          <w:rFonts w:eastAsia="Calibri"/>
        </w:rPr>
        <w:t>after</w:t>
      </w:r>
      <w:r w:rsidRPr="005A0B72">
        <w:rPr>
          <w:rFonts w:eastAsia="Calibri"/>
          <w:i/>
        </w:rPr>
        <w:t xml:space="preserve"> the collection of the sexual assault evidence</w:t>
      </w:r>
      <w:r w:rsidRPr="005A0B72">
        <w:rPr>
          <w:rFonts w:eastAsia="Calibri"/>
        </w:rPr>
        <w:t>. (Section 6.6</w:t>
      </w:r>
      <w:r w:rsidR="00CF6C6F">
        <w:rPr>
          <w:rFonts w:eastAsia="Calibri"/>
        </w:rPr>
        <w:t xml:space="preserve"> </w:t>
      </w:r>
      <w:r w:rsidRPr="005A0B72">
        <w:rPr>
          <w:rFonts w:eastAsia="Calibri"/>
        </w:rPr>
        <w:t>of the Act)</w:t>
      </w:r>
    </w:p>
    <w:p w14:paraId="09155B06" w14:textId="77777777" w:rsidR="000174EB" w:rsidRDefault="000174EB" w:rsidP="00D04749">
      <w:pPr>
        <w:widowControl w:val="0"/>
      </w:pPr>
    </w:p>
    <w:p w14:paraId="1351AFDA" w14:textId="54B34F2A" w:rsidR="005A0B72" w:rsidRPr="005A0B72" w:rsidRDefault="00D03A24" w:rsidP="00D04749">
      <w:pPr>
        <w:widowControl w:val="0"/>
        <w:ind w:left="720"/>
      </w:pPr>
      <w:r w:rsidRPr="00FD1AD2">
        <w:t>(Source:  Amended at 4</w:t>
      </w:r>
      <w:r>
        <w:t>7</w:t>
      </w:r>
      <w:r w:rsidRPr="00FD1AD2">
        <w:t xml:space="preserve"> Ill. Reg. </w:t>
      </w:r>
      <w:r w:rsidR="000615CA">
        <w:t>18705</w:t>
      </w:r>
      <w:r w:rsidRPr="00FD1AD2">
        <w:t xml:space="preserve">, effective </w:t>
      </w:r>
      <w:r w:rsidR="000615CA">
        <w:t>January 1, 2024</w:t>
      </w:r>
      <w:r w:rsidRPr="00FD1AD2">
        <w:t>)</w:t>
      </w:r>
    </w:p>
    <w:sectPr w:rsidR="005A0B72" w:rsidRPr="005A0B72" w:rsidSect="007634F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8F8E" w14:textId="77777777" w:rsidR="003A565F" w:rsidRDefault="003A565F">
      <w:r>
        <w:separator/>
      </w:r>
    </w:p>
  </w:endnote>
  <w:endnote w:type="continuationSeparator" w:id="0">
    <w:p w14:paraId="048FB3CF" w14:textId="77777777" w:rsidR="003A565F" w:rsidRDefault="003A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FA4A" w14:textId="77777777" w:rsidR="003A565F" w:rsidRDefault="003A565F">
      <w:r>
        <w:separator/>
      </w:r>
    </w:p>
  </w:footnote>
  <w:footnote w:type="continuationSeparator" w:id="0">
    <w:p w14:paraId="219EDA59" w14:textId="77777777" w:rsidR="003A565F" w:rsidRDefault="003A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5C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42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95C"/>
    <w:rsid w:val="00332EB2"/>
    <w:rsid w:val="00335723"/>
    <w:rsid w:val="00337BB9"/>
    <w:rsid w:val="00337CEB"/>
    <w:rsid w:val="00340DF6"/>
    <w:rsid w:val="003464C2"/>
    <w:rsid w:val="00350372"/>
    <w:rsid w:val="003547CB"/>
    <w:rsid w:val="00356003"/>
    <w:rsid w:val="00364F8F"/>
    <w:rsid w:val="00365FFF"/>
    <w:rsid w:val="00367A2E"/>
    <w:rsid w:val="00374367"/>
    <w:rsid w:val="00374639"/>
    <w:rsid w:val="00375C58"/>
    <w:rsid w:val="003760AD"/>
    <w:rsid w:val="00380C4D"/>
    <w:rsid w:val="00383A68"/>
    <w:rsid w:val="00385640"/>
    <w:rsid w:val="0039357E"/>
    <w:rsid w:val="00393652"/>
    <w:rsid w:val="00394002"/>
    <w:rsid w:val="00394D1D"/>
    <w:rsid w:val="0039695D"/>
    <w:rsid w:val="003A431C"/>
    <w:rsid w:val="003A4E0A"/>
    <w:rsid w:val="003A565F"/>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CA4"/>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64C"/>
    <w:rsid w:val="0056157E"/>
    <w:rsid w:val="0056373E"/>
    <w:rsid w:val="0056501E"/>
    <w:rsid w:val="00567D01"/>
    <w:rsid w:val="00571719"/>
    <w:rsid w:val="00571A8B"/>
    <w:rsid w:val="00573192"/>
    <w:rsid w:val="00573770"/>
    <w:rsid w:val="005755DB"/>
    <w:rsid w:val="00576975"/>
    <w:rsid w:val="005777E6"/>
    <w:rsid w:val="005828DA"/>
    <w:rsid w:val="005840C0"/>
    <w:rsid w:val="00586A81"/>
    <w:rsid w:val="005901D4"/>
    <w:rsid w:val="005948A7"/>
    <w:rsid w:val="00596BA4"/>
    <w:rsid w:val="005A0B72"/>
    <w:rsid w:val="005A2494"/>
    <w:rsid w:val="005A3F43"/>
    <w:rsid w:val="005A73F7"/>
    <w:rsid w:val="005A771A"/>
    <w:rsid w:val="005B2917"/>
    <w:rsid w:val="005C7438"/>
    <w:rsid w:val="005D35F3"/>
    <w:rsid w:val="005E03A7"/>
    <w:rsid w:val="005E3D55"/>
    <w:rsid w:val="005E5FC0"/>
    <w:rsid w:val="005F1ADC"/>
    <w:rsid w:val="005F2891"/>
    <w:rsid w:val="006017D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A11"/>
    <w:rsid w:val="006C45D5"/>
    <w:rsid w:val="006C46CB"/>
    <w:rsid w:val="006D1235"/>
    <w:rsid w:val="006E00BF"/>
    <w:rsid w:val="006E1AE0"/>
    <w:rsid w:val="006E1F95"/>
    <w:rsid w:val="006E6D53"/>
    <w:rsid w:val="006F36BD"/>
    <w:rsid w:val="006F7BF8"/>
    <w:rsid w:val="00700FB4"/>
    <w:rsid w:val="00702A38"/>
    <w:rsid w:val="00704E7C"/>
    <w:rsid w:val="0070602C"/>
    <w:rsid w:val="00706857"/>
    <w:rsid w:val="00715EB8"/>
    <w:rsid w:val="00717DBE"/>
    <w:rsid w:val="00717E32"/>
    <w:rsid w:val="00720025"/>
    <w:rsid w:val="007268A0"/>
    <w:rsid w:val="00727763"/>
    <w:rsid w:val="007278C5"/>
    <w:rsid w:val="0073380E"/>
    <w:rsid w:val="00737469"/>
    <w:rsid w:val="00740393"/>
    <w:rsid w:val="00742136"/>
    <w:rsid w:val="00744356"/>
    <w:rsid w:val="00745353"/>
    <w:rsid w:val="00750400"/>
    <w:rsid w:val="00760E28"/>
    <w:rsid w:val="007634F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03F"/>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22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127"/>
    <w:rsid w:val="009053C8"/>
    <w:rsid w:val="00910413"/>
    <w:rsid w:val="00911CF7"/>
    <w:rsid w:val="00915C6D"/>
    <w:rsid w:val="009168BC"/>
    <w:rsid w:val="00916926"/>
    <w:rsid w:val="009169AC"/>
    <w:rsid w:val="00921F8B"/>
    <w:rsid w:val="00922286"/>
    <w:rsid w:val="00931CDC"/>
    <w:rsid w:val="00934057"/>
    <w:rsid w:val="0093513C"/>
    <w:rsid w:val="00935A8C"/>
    <w:rsid w:val="0094317C"/>
    <w:rsid w:val="00944E3D"/>
    <w:rsid w:val="00947AC3"/>
    <w:rsid w:val="00950386"/>
    <w:rsid w:val="009602D3"/>
    <w:rsid w:val="00960C37"/>
    <w:rsid w:val="00961E38"/>
    <w:rsid w:val="0096290D"/>
    <w:rsid w:val="00965A76"/>
    <w:rsid w:val="00966D51"/>
    <w:rsid w:val="0098276C"/>
    <w:rsid w:val="00983C53"/>
    <w:rsid w:val="00986F7E"/>
    <w:rsid w:val="00991BA9"/>
    <w:rsid w:val="00994782"/>
    <w:rsid w:val="00997572"/>
    <w:rsid w:val="009A26DA"/>
    <w:rsid w:val="009B45F6"/>
    <w:rsid w:val="009B6ECA"/>
    <w:rsid w:val="009B72DC"/>
    <w:rsid w:val="009C1181"/>
    <w:rsid w:val="009C1A93"/>
    <w:rsid w:val="009C2829"/>
    <w:rsid w:val="009C5170"/>
    <w:rsid w:val="009C69DD"/>
    <w:rsid w:val="009C75D6"/>
    <w:rsid w:val="009C7CA2"/>
    <w:rsid w:val="009D219C"/>
    <w:rsid w:val="009D351B"/>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17C0E"/>
    <w:rsid w:val="00A2021C"/>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510"/>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7B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A2D"/>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CE1"/>
    <w:rsid w:val="00C84582"/>
    <w:rsid w:val="00C86122"/>
    <w:rsid w:val="00C9461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C6F"/>
    <w:rsid w:val="00D03A24"/>
    <w:rsid w:val="00D03A79"/>
    <w:rsid w:val="00D0474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C5E"/>
    <w:rsid w:val="00E0634B"/>
    <w:rsid w:val="00E11728"/>
    <w:rsid w:val="00E16B25"/>
    <w:rsid w:val="00E21CD6"/>
    <w:rsid w:val="00E24167"/>
    <w:rsid w:val="00E24878"/>
    <w:rsid w:val="00E30395"/>
    <w:rsid w:val="00E34B29"/>
    <w:rsid w:val="00E406C7"/>
    <w:rsid w:val="00E40FDC"/>
    <w:rsid w:val="00E41211"/>
    <w:rsid w:val="00E4457E"/>
    <w:rsid w:val="00E45282"/>
    <w:rsid w:val="00E453E8"/>
    <w:rsid w:val="00E47B6D"/>
    <w:rsid w:val="00E539ED"/>
    <w:rsid w:val="00E55DA9"/>
    <w:rsid w:val="00E563C3"/>
    <w:rsid w:val="00E613C3"/>
    <w:rsid w:val="00E7024C"/>
    <w:rsid w:val="00E70D83"/>
    <w:rsid w:val="00E70F35"/>
    <w:rsid w:val="00E7288E"/>
    <w:rsid w:val="00E73826"/>
    <w:rsid w:val="00E7596C"/>
    <w:rsid w:val="00E77981"/>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F01"/>
    <w:rsid w:val="00EC6C31"/>
    <w:rsid w:val="00ED0167"/>
    <w:rsid w:val="00ED1405"/>
    <w:rsid w:val="00ED1EED"/>
    <w:rsid w:val="00EE2300"/>
    <w:rsid w:val="00EF1651"/>
    <w:rsid w:val="00EF4E57"/>
    <w:rsid w:val="00EF755A"/>
    <w:rsid w:val="00F0170F"/>
    <w:rsid w:val="00F02442"/>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26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8AA17"/>
  <w15:chartTrackingRefBased/>
  <w15:docId w15:val="{E40C0F37-4950-4B5F-8758-B3DC6EE5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B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A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2023-11-17T19:08:00Z</dcterms:created>
  <dcterms:modified xsi:type="dcterms:W3CDTF">2023-12-28T17:05:00Z</dcterms:modified>
</cp:coreProperties>
</file>