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31" w:rsidRDefault="00B64831" w:rsidP="0041091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10913" w:rsidRDefault="00656BDD" w:rsidP="0041091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410913">
        <w:rPr>
          <w:b/>
          <w:bCs/>
        </w:rPr>
        <w:t>ection 525.500  Reports</w:t>
      </w:r>
      <w:r w:rsidR="00410913">
        <w:t xml:space="preserve"> </w:t>
      </w:r>
      <w:r w:rsidR="00410913" w:rsidRPr="00C5157B">
        <w:rPr>
          <w:b/>
        </w:rPr>
        <w:t>of AED Use</w:t>
      </w:r>
    </w:p>
    <w:p w:rsidR="00410913" w:rsidRDefault="00410913" w:rsidP="00410913">
      <w:pPr>
        <w:widowControl w:val="0"/>
        <w:autoSpaceDE w:val="0"/>
        <w:autoSpaceDN w:val="0"/>
        <w:adjustRightInd w:val="0"/>
      </w:pPr>
    </w:p>
    <w:p w:rsidR="00410913" w:rsidRPr="00581361" w:rsidRDefault="00410913" w:rsidP="00410913">
      <w:pPr>
        <w:widowControl w:val="0"/>
        <w:autoSpaceDE w:val="0"/>
        <w:autoSpaceDN w:val="0"/>
        <w:adjustRightInd w:val="0"/>
      </w:pPr>
      <w:r w:rsidRPr="00581361">
        <w:t xml:space="preserve">AED use is reported in accordance with requirements for data collection and submission pursuant to </w:t>
      </w:r>
      <w:r>
        <w:t xml:space="preserve">77 Ill. Adm. Code </w:t>
      </w:r>
      <w:r w:rsidRPr="00581361">
        <w:t xml:space="preserve">515.350 </w:t>
      </w:r>
      <w:r>
        <w:t>(</w:t>
      </w:r>
      <w:r w:rsidRPr="00581361">
        <w:t>Emergency Medical Services and Trauma Center Code</w:t>
      </w:r>
      <w:r>
        <w:t xml:space="preserve"> − </w:t>
      </w:r>
      <w:r w:rsidRPr="00581361">
        <w:t>Data Collection and Submission</w:t>
      </w:r>
      <w:r>
        <w:t>)</w:t>
      </w:r>
      <w:r w:rsidRPr="00581361">
        <w:t>.</w:t>
      </w:r>
    </w:p>
    <w:p w:rsidR="00410913" w:rsidRDefault="00410913" w:rsidP="00410913">
      <w:pPr>
        <w:widowControl w:val="0"/>
        <w:autoSpaceDE w:val="0"/>
        <w:autoSpaceDN w:val="0"/>
        <w:adjustRightInd w:val="0"/>
      </w:pPr>
    </w:p>
    <w:p w:rsidR="00410913" w:rsidRPr="00D55B37" w:rsidRDefault="00410913" w:rsidP="0041091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>
        <w:t>4213</w:t>
      </w:r>
      <w:r w:rsidRPr="00D55B37">
        <w:t xml:space="preserve">, effective </w:t>
      </w:r>
      <w:r>
        <w:t>February 22, 2011</w:t>
      </w:r>
      <w:r w:rsidRPr="00D55B37">
        <w:t>)</w:t>
      </w:r>
    </w:p>
    <w:sectPr w:rsidR="00410913" w:rsidRPr="00D55B37" w:rsidSect="00410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53C"/>
    <w:rsid w:val="001678D1"/>
    <w:rsid w:val="00410913"/>
    <w:rsid w:val="00490767"/>
    <w:rsid w:val="00656BDD"/>
    <w:rsid w:val="008E753C"/>
    <w:rsid w:val="009747E6"/>
    <w:rsid w:val="00B64831"/>
    <w:rsid w:val="00BB7BDF"/>
    <w:rsid w:val="00D03205"/>
    <w:rsid w:val="00E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