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B3" w:rsidRDefault="00F1769B" w:rsidP="00E34AB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</w:t>
      </w:r>
      <w:r w:rsidR="00E34AB3">
        <w:t>ection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525.100</w:t>
      </w:r>
      <w:r>
        <w:tab/>
        <w:t xml:space="preserve">Definitions 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525.200</w:t>
      </w:r>
      <w:r>
        <w:tab/>
        <w:t xml:space="preserve">Incorporated and Referenced Materials 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525.300</w:t>
      </w:r>
      <w:r>
        <w:tab/>
      </w:r>
      <w:r w:rsidR="00FE6006">
        <w:t>Recognized</w:t>
      </w:r>
      <w:r>
        <w:t xml:space="preserve"> Training Programs 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525.400</w:t>
      </w:r>
      <w:r>
        <w:tab/>
        <w:t xml:space="preserve">Recognition of Trained AED Users 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525.500</w:t>
      </w:r>
      <w:r>
        <w:tab/>
        <w:t>Reports of AED Use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525.600</w:t>
      </w:r>
      <w:r>
        <w:tab/>
        <w:t xml:space="preserve">Maintenance and Oversight of Automated External Defibrillators </w:t>
      </w:r>
    </w:p>
    <w:p w:rsidR="00E34AB3" w:rsidRDefault="00E34AB3" w:rsidP="00E34AB3">
      <w:pPr>
        <w:widowControl w:val="0"/>
        <w:autoSpaceDE w:val="0"/>
        <w:autoSpaceDN w:val="0"/>
        <w:adjustRightInd w:val="0"/>
        <w:ind w:left="1440" w:hanging="1440"/>
      </w:pPr>
      <w:r>
        <w:t>525.700</w:t>
      </w:r>
      <w:r>
        <w:tab/>
        <w:t>Quality Assurance (Repealed)</w:t>
      </w:r>
    </w:p>
    <w:sectPr w:rsidR="00E34AB3" w:rsidSect="00E34A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9FB"/>
    <w:rsid w:val="000C59FB"/>
    <w:rsid w:val="002B19C1"/>
    <w:rsid w:val="002F1020"/>
    <w:rsid w:val="005513E4"/>
    <w:rsid w:val="005C3366"/>
    <w:rsid w:val="00A92C77"/>
    <w:rsid w:val="00CD3965"/>
    <w:rsid w:val="00E34AB3"/>
    <w:rsid w:val="00F1769B"/>
    <w:rsid w:val="00F92A29"/>
    <w:rsid w:val="00FD614D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4C4702-43C4-42C9-9762-03E54641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D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General Assembly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Lane, Arlene L.</cp:lastModifiedBy>
  <cp:revision>2</cp:revision>
  <dcterms:created xsi:type="dcterms:W3CDTF">2016-11-02T14:06:00Z</dcterms:created>
  <dcterms:modified xsi:type="dcterms:W3CDTF">2016-11-02T14:06:00Z</dcterms:modified>
</cp:coreProperties>
</file>