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515.APPENDIX C  Minimum Trauma Field Triage Criteria</w:t>
      </w:r>
      <w:r>
        <w:t xml:space="preserve"> </w:t>
      </w:r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tbl>
      <w:tblPr>
        <w:tblStyle w:val="TableGrid"/>
        <w:tblW w:w="97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84"/>
        <w:gridCol w:w="1556"/>
        <w:gridCol w:w="2175"/>
        <w:gridCol w:w="476"/>
        <w:gridCol w:w="26"/>
        <w:gridCol w:w="468"/>
        <w:gridCol w:w="89"/>
        <w:gridCol w:w="26"/>
        <w:gridCol w:w="482"/>
        <w:gridCol w:w="238"/>
        <w:gridCol w:w="87"/>
        <w:gridCol w:w="1595"/>
        <w:gridCol w:w="1920"/>
      </w:tblGrid>
      <w:tr w:rsidR="004B1FDF">
        <w:trPr>
          <w:trHeight w:val="246"/>
        </w:trPr>
        <w:tc>
          <w:tcPr>
            <w:tcW w:w="4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●SUSTAINED HYPOTENSION – BP ≤ 90 SYSTOLIC (PEDS ≤ 80 SYSTOLIC) ON TWO CONSECUTIVE MEASUREMENTS FIVE MINUTES APART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243"/>
        </w:trPr>
        <w:tc>
          <w:tcPr>
            <w:tcW w:w="4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368"/>
        </w:trPr>
        <w:tc>
          <w:tcPr>
            <w:tcW w:w="4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YES</w:t>
            </w: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center"/>
          </w:tcPr>
          <w:p w:rsidR="004B1FDF" w:rsidRPr="00D933FF" w:rsidRDefault="00551DAD" w:rsidP="00853B4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225425</wp:posOffset>
                      </wp:positionV>
                      <wp:extent cx="293370" cy="6350"/>
                      <wp:effectExtent l="0" t="0" r="0" b="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337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.75pt" to="18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KLQIAAFYEAAAOAAAAZHJzL2Uyb0RvYy54bWysVMGO2jAQvVfqP1i+QxLIshARVlUCvdAW&#10;abe9G9shVh3bsg0BVf33jk2W7W4vVdUcnHFm5vnNzHOWD+dOohO3TmhV4mycYsQV1UyoQ4m/Pm1G&#10;c4ycJ4oRqRUv8YU7/LB6/27Zm4JPdKsl4xYBiHJFb0rcem+KJHG05R1xY224AmejbUc8bO0hYZb0&#10;gN7JZJKms6TXlhmrKXcOvtZXJ15F/Kbh1H9pGsc9kiUGbj6uNq77sCarJSkOlphW0IEG+QcWHREK&#10;Dr1B1cQTdLTiD6hOUKudbvyY6i7RTSMojzVANVn6pprHlhgea4HmOHNrk/t/sPTzaWeRYCVeYKRI&#10;ByPaCsXRJHSmN66AgErtbKiNntWj2Wr63SGlq5aoA48Mny4G0rKQkbxKCRtnAH/ff9IMYsjR69im&#10;c2M71EhhvoXEAA6tQOc4l8ttLvzsEYWPk8V0eg/To+CaTe/i1BJSBJCQaqzzH7nuUDBKLIF/hCSn&#10;rfOB1EtICFd6I6SMg5cK9QNk8DgtBQvOuLGHfSUtOpEgnfjECt+EWX1ULIK1nLD1YHsiJNjIx9Z4&#10;K6BZkuNwWscZRpLDbQnWlZ5U4UQoFwgP1lU9PxbpYj1fz/NRPpmtR3la16MPmyofzTbZ/V09rauq&#10;zn6GarO8aAVjXAX+z0rO8r9TynCnrhq8afnWqOQ1euwokH1+R9Jx8mHYV9nsNbvsbKguiADEG4OH&#10;ixZux+/7GPXyO1j9AgAA//8DAFBLAwQUAAYACAAAACEAfL0Vkd4AAAAHAQAADwAAAGRycy9kb3du&#10;cmV2LnhtbEyOMU/DMBSEd6T+B+shsVStU6IEEuJUCAlY6NCCREc3fiRR4ufUdtrw73EnOp1Od7r7&#10;ivWke3ZC61pDAlbLCBhSZVRLtYCvz9fFIzDnJSnZG0IBv+hgXc5uCpkrc6Ytnna+ZmGEXC4FNN4P&#10;OeeualBLtzQDUsh+jNXSB2trrqw8h3Hd8/soSrmWLYWHRg740mDV7UYt4Pixt9/7tyzVHXUPZjyO&#10;7/PNXIi72+n5CZjHyf+X4YIf0KEMTAczknKsF7DIstAUECcJsJDHaQzscNEEeFnwa/7yDwAA//8D&#10;AFBLAQItABQABgAIAAAAIQC2gziS/gAAAOEBAAATAAAAAAAAAAAAAAAAAAAAAABbQ29udGVudF9U&#10;eXBlc10ueG1sUEsBAi0AFAAGAAgAAAAhADj9If/WAAAAlAEAAAsAAAAAAAAAAAAAAAAALwEAAF9y&#10;ZWxzLy5yZWxzUEsBAi0AFAAGAAgAAAAhAHEh/MotAgAAVgQAAA4AAAAAAAAAAAAAAAAALgIAAGRy&#10;cy9lMm9Eb2MueG1sUEsBAi0AFAAGAAgAAAAhAHy9FZHeAAAABwEAAA8AAAAAAAAAAAAAAAAAhw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MANDATORY NOTIFICATION OF THE TRAUMA SURGEON FROM THE FIELD</w:t>
            </w:r>
          </w:p>
        </w:tc>
      </w:tr>
      <w:tr w:rsidR="004B1FDF">
        <w:trPr>
          <w:trHeight w:val="367"/>
        </w:trPr>
        <w:tc>
          <w:tcPr>
            <w:tcW w:w="4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21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:rsidR="004B1FDF" w:rsidRPr="00D933FF" w:rsidRDefault="00551DAD" w:rsidP="00853B4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-3175</wp:posOffset>
                      </wp:positionV>
                      <wp:extent cx="0" cy="126238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62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-.25pt" to="90.4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KlLwIAAFQEAAAOAAAAZHJzL2Uyb0RvYy54bWysVMGO2jAQvVfqP1i+QxJgKRsRVhWB9kC3&#10;K+32A4ztEKuObdmGgKr+e2cMy+62l6oqBzO2Z57fvJnJ/O7YaXKQPihrKloMc0qk4VYos6vot6f1&#10;YEZJiMwIpq2RFT3JQO8W79/Ne1fKkW2tFtITADGh7F1F2xhdmWWBt7JjYWidNHDZWN+xCFu/y4Rn&#10;PaB3Ohvl+TTrrRfOWy5DgNP6fEkXCb9pJI9fmybISHRFgVtMq0/rFtdsMWflzjPXKn6hwf6BRceU&#10;gUevUDWLjOy9+gOqU9zbYJs45LbLbNMoLlMOkE2R/5bNY8ucTLmAOMFdZQr/D5bfHx48UaKiUCjD&#10;OijRRhlJxqhM70IJDkvz4DE3fjSPbmP590CMXbbM7GRi+HRyEFZgRPYmBDfBAf62/2IF+LB9tEmm&#10;Y+M70mjlPmMggoMU5JjqcrrWRR4j4edDDqfFaDoaz1LNMlYiBAY6H+InaTuCRkU1sE+A7LAJESm9&#10;uKC7sWuldSq7NqSv6HR8k6eAYLUSeIluwe+2S+3JgWHjpF/KD25eu3m7NyKBtZKJ1cWOTGmwSUzC&#10;RK9AKi0pvtZJQYmWMCtonelpgy9CskD4Yp1758dtfruarWaTwWQ0XQ0meV0PPq6Xk8F0XXy4qcf1&#10;clkXP5F8MSlbJYQ0yP+5j4vJ3/XJZaLOHXjt5KtQ2Vv0pCiQff5PpFPdsdTnptlacXrwmB22ALRu&#10;cr6MGc7G633yevkYLH4BAAD//wMAUEsDBBQABgAIAAAAIQBCuHtj3gAAAAkBAAAPAAAAZHJzL2Rv&#10;d25yZXYueG1sTI/BTsMwDIbvSLxDZCQu05YCYutK0wkhARd2YExix6wxbdXG6ZJ0K2+PxwVu/vRb&#10;vz/nq9F24og+NI4U3MwSEEilMw1VCrYfz9MURIiajO4coYJvDLAqLi9ynRl3onc8bmIluIRCphXU&#10;MfaZlKGs0eowcz0SZ1/OWx0ZfSWN1ycut528TZK5tLohvlDrHp9qLNvNYBUc3nb+c/eynNuW2oUb&#10;DsPrZD1R6vpqfHwAEXGMf8tw1md1KNhp7wYyQXTMacLqUcH0HsQ5/+U9D8v0DmSRy/8fFD8AAAD/&#10;/wMAUEsBAi0AFAAGAAgAAAAhALaDOJL+AAAA4QEAABMAAAAAAAAAAAAAAAAAAAAAAFtDb250ZW50&#10;X1R5cGVzXS54bWxQSwECLQAUAAYACAAAACEAOP0h/9YAAACUAQAACwAAAAAAAAAAAAAAAAAvAQAA&#10;X3JlbHMvLnJlbHNQSwECLQAUAAYACAAAACEAMiRipS8CAABUBAAADgAAAAAAAAAAAAAAAAAuAgAA&#10;ZHJzL2Uyb0RvYy54bWxQSwECLQAUAAYACAAAACEAQrh7Y94AAAAJAQAADwAAAAAAAAAAAAAAAACJ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4351" w:type="dxa"/>
            <w:gridSpan w:val="4"/>
          </w:tcPr>
          <w:p w:rsidR="004B1FDF" w:rsidRPr="00D933FF" w:rsidRDefault="00551DAD" w:rsidP="00853B4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127635</wp:posOffset>
                      </wp:positionV>
                      <wp:extent cx="0" cy="13335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0.05pt" to="103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ccJQIAAEkEAAAOAAAAZHJzL2Uyb0RvYy54bWysVMGO2jAQvVfqP1i+QxLIsmxEWFUJ9EJb&#10;pN1+gLEdYtWxLdsQUNV/79gB2t29rKpyMDP2+M2bN+MsHk+dREdundCqxNk4xYgrqplQ+xJ/f16P&#10;5hg5TxQjUite4jN3+HH58cOiNwWf6FZLxi0CEOWK3pS49d4USeJoyzvixtpwBYeNth3x4Np9wizp&#10;Ab2TySRNZ0mvLTNWU+4c7NbDIV5G/Kbh1H9rGsc9kiUGbj6uNq67sCbLBSn2lphW0AsN8g8sOiIU&#10;JL1B1cQTdLDiDVQnqNVON35MdZfophGUxxqgmix9Vc1TSwyPtYA4ztxkcv8Pln49bi0SrMT3GCnS&#10;QYs2QnGUB2V64woIqNTWhtroST2ZjaY/HFK6aona88jw+WzgWhZuJC+uBMcZwN/1XzSDGHLwOsp0&#10;amwXIEEAdIrdON+6wU8e0WGTwm42nU7vYqMSUlzvGev8Z647FIwSS6Accclx43zgQYprSEij9FpI&#10;GXstFepLPAuQ4cRpKVg4jI7d7ypp0ZGEaYm/WNSrMKsPikWwlhO2utieCAk28lENbwXoIzkO2TrO&#10;MJIcHkiwBnpShYxQKxC+WMPA/HxIH1bz1Twf5ZPZapSndT36tK7y0Wyd3d/V07qq6uxXIJ/lRSsY&#10;4yrwvw5vlr9vOC7PaBi72/jehEpeokdFgez1P5KOzQ79HSZlp9l5a0N1oe8wrzH48rbCg/jbj1F/&#10;vgDL3wAAAP//AwBQSwMEFAAGAAgAAAAhAGefUwfdAAAACQEAAA8AAABkcnMvZG93bnJldi54bWxM&#10;jz1PwzAQhnck/oN1SGzUdlWlEOJUAQkGGFALA+M1viYR8TnEbpv+e1wxwHYfj957rlhNrhcHGkPn&#10;2YCeKRDEtbcdNwY+3p9ubkGEiGyx90wGThRgVV5eFJhbf+Q1HTaxESmEQ44G2hiHXMpQt+QwzPxA&#10;nHY7PzqMqR0baUc8pnDXy7lSmXTYcbrQ4kCPLdVfm70zQIuqes2W4/PD7jOq0/fby1JpNOb6aqru&#10;QUSa4h8MZ/2kDmVy2vo92yB6A3OV3SX0XGgQCfgdbA0stAZZFvL/B+UPAAAA//8DAFBLAQItABQA&#10;BgAIAAAAIQC2gziS/gAAAOEBAAATAAAAAAAAAAAAAAAAAAAAAABbQ29udGVudF9UeXBlc10ueG1s&#10;UEsBAi0AFAAGAAgAAAAhADj9If/WAAAAlAEAAAsAAAAAAAAAAAAAAAAALwEAAF9yZWxzLy5yZWxz&#10;UEsBAi0AFAAGAAgAAAAhAFi1ZxwlAgAASQQAAA4AAAAAAAAAAAAAAAAALgIAAGRycy9lMm9Eb2Mu&#10;eG1sUEsBAi0AFAAGAAgAAAAhAGefUwfdAAAACQEAAA8AAAAAAAAAAAAAAAAAfwQAAGRycy9kb3du&#10;cmV2LnhtbFBLBQYAAAAABAAEAPMAAACJBQAAAAA=&#10;" strokeweight=".5pt">
                      <v:stroke endarrow="block"/>
                    </v:line>
                  </w:pict>
                </mc:Fallback>
              </mc:AlternateContent>
            </w:r>
            <w:r w:rsidR="004B1FDF">
              <w:rPr>
                <w:sz w:val="18"/>
                <w:szCs w:val="18"/>
              </w:rPr>
              <w:t>NO</w:t>
            </w: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2176" w:type="dxa"/>
            <w:gridSpan w:val="3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530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Category I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vAlign w:val="bottom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4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  <w:r w:rsidRPr="00D933FF">
              <w:rPr>
                <w:b/>
                <w:bCs/>
                <w:sz w:val="18"/>
                <w:szCs w:val="18"/>
              </w:rPr>
              <w:t>Blunt or Penetrating Trauma With Unstable Vital Signs And/O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D933F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15070C" w:rsidRDefault="004B1FDF" w:rsidP="00853B46">
            <w:pPr>
              <w:rPr>
                <w:sz w:val="18"/>
                <w:szCs w:val="18"/>
              </w:rPr>
            </w:pPr>
            <w:r w:rsidRPr="0015070C">
              <w:rPr>
                <w:sz w:val="18"/>
                <w:szCs w:val="18"/>
              </w:rPr>
              <w:t>Hemodynamic Compromise As Evidenced By: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jc w:val="right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BP ≤ 90 systolic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jc w:val="right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(Peds – BP ≤ 80 systolic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Respiratory Compromise as Evidenced By: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4B1FDF" w:rsidRPr="00D933FF" w:rsidRDefault="004B1FDF" w:rsidP="00853B46">
            <w:pPr>
              <w:ind w:left="-497" w:right="-4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597" w:type="dxa"/>
            <w:gridSpan w:val="3"/>
            <w:tcBorders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ind w:left="-84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Initiate Field Trauma Treatment Protocols</w:t>
            </w:r>
          </w:p>
        </w:tc>
      </w:tr>
      <w:tr w:rsidR="004B1FDF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jc w:val="right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Respiratory rate &lt; 10 or &gt; 29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vMerge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right w:val="single" w:sz="4" w:space="0" w:color="auto"/>
            </w:tcBorders>
          </w:tcPr>
          <w:p w:rsidR="004B1FDF" w:rsidRPr="00D933FF" w:rsidRDefault="00551DAD" w:rsidP="00853B4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-4445</wp:posOffset>
                      </wp:positionV>
                      <wp:extent cx="313055" cy="635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05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-.35pt" to="22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M3LwIAAFUEAAAOAAAAZHJzL2Uyb0RvYy54bWysVE1v2zAMvQ/YfxB0T203H0uNOsVgJ7tk&#10;a4F2uyuSHAuTJUFS4gTD/vtIJU3b7TIM80GmTPLp8ZHy7d2h12QvfVDWVLS4yimRhluhzLaiX59W&#10;ozklITIjmLZGVvQoA71bvH93O7hSXtvOaiE9ARATysFVtIvRlVkWeCd7Fq6skwacrfU9i7D120x4&#10;NgB6r7PrPJ9lg/XCectlCPC1OTnpIuG3reTxvm2DjERXFLjFtPq0bnDNFres3HrmOsXPNNg/sOiZ&#10;MnDoBaphkZGdV39A9Yp7G2wbr7jtM9u2istUA1RT5L9V89gxJ1MtIE5wF5nC/4PlX/YPnihR0Rkl&#10;hvXQorUykkxRmcGFEgJq8+CxNn4wj25t+fdAjK07ZrYyMXw6OkgrMCN7k4Kb4AB/M3y2AmLYLtok&#10;06H1PWm1ct8wEcFBCnJIfTle+iIPkXD4OC7G+XRKCQfXbJyoZaxEDMx0PsRP0vYEjYpqoJ8Q2X4d&#10;InJ6CcFwY1dK69R3bciQEPOUEKxWAp0YFvx2U2tP9gwnJz2pQPC8DvN2Z0QC6yQTy7MdmdJgk5iU&#10;iV6BVlpSPK2XghIt4bKgdaKnDZ4I1QLhs3Uanh83+c1yvpxPRpPr2XI0yZtm9HFVT0azVfFh2oyb&#10;um6Kn0i+mJSdEkIa5P88yMXk7wblfKVOI3gZ5YtQ2Vv0pCiQfX4n0qnx2OvT1GysOD54rA5nAGY3&#10;BZ/vGV6O1/sU9fI3WPwCAAD//wMAUEsDBBQABgAIAAAAIQCDLv/33QAAAAUBAAAPAAAAZHJzL2Rv&#10;d25yZXYueG1sTI7BTsMwEETvSPyDtUhcqtYBSkpDnAohAZdyoK1Ej268JFHidWo7bfh7lhOcRqMZ&#10;zbx8NdpOnNCHxpGCm1kCAql0pqFKwW77Mn0AEaImoztHqOAbA6yKy4tcZ8ad6QNPm1gJHqGQaQV1&#10;jH0mZShrtDrMXI/E2ZfzVke2vpLG6zOP207eJkkqrW6IH2rd43ONZbsZrILjeu8/96/L1LbULtxw&#10;HN4m7xOlrq/Gp0cQEcf4V4ZffEaHgpkObiATRKdgejfnJusCBMfz+yWIA9sUZJHL//TFDwAAAP//&#10;AwBQSwECLQAUAAYACAAAACEAtoM4kv4AAADhAQAAEwAAAAAAAAAAAAAAAAAAAAAAW0NvbnRlbnRf&#10;VHlwZXNdLnhtbFBLAQItABQABgAIAAAAIQA4/SH/1gAAAJQBAAALAAAAAAAAAAAAAAAAAC8BAABf&#10;cmVscy8ucmVsc1BLAQItABQABgAIAAAAIQDnHVM3LwIAAFUEAAAOAAAAAAAAAAAAAAAAAC4CAABk&#10;cnMvZTJvRG9jLnhtbFBLAQItABQABgAIAAAAIQCDLv/33QAAAAUBAAAPAAAAAAAAAAAAAAAAAIkE&#10;AABkcnMvZG93bnJldi54bWxQSwUGAAAAAAQABADzAAAAkwUAAAAA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ind w:left="-84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Rapid Transport To Trauma Center (I)</w:t>
            </w: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Altered Mentation as Evidenced By: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jc w:val="right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-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Glasgow Coma Scale ≤ 10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B1FDF" w:rsidRPr="00D933FF" w:rsidRDefault="00551DAD" w:rsidP="00853B4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13970</wp:posOffset>
                      </wp:positionV>
                      <wp:extent cx="5080" cy="2770505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27705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1pt" to="-5.35pt,2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bbMgIAAFcEAAAOAAAAZHJzL2Uyb0RvYy54bWysVMGO2jAQvVfqP1i+QxI2sGxEWFUJ9EK7&#10;SLvt3dgOserYlm0IqOq/d2yybGkvVdUcnHE88+bNzHMWj6dOoiO3TmhV4mycYsQV1UyofYm/vKxH&#10;c4ycJ4oRqRUv8Zk7/Lh8/27Rm4JPdKsl4xYBiHJFb0rcem+KJHG05R1xY224gsNG24542Np9wizp&#10;Ab2TySRNZ0mvLTNWU+4cfK0vh3gZ8ZuGU//UNI57JEsM3HxcbVx3YU2WC1LsLTGtoAMN8g8sOiIU&#10;JL1C1cQTdLDiD6hOUKudbvyY6i7RTSMojzVANVn6WzXPLTE81gLNcebaJvf/YOnn49YiwUo8xUiR&#10;Dka0EYqjWehMb1wBDpXa2lAbPalns9H0m0NKVy1Rex4ZvpwNhGUhIrkJCRtnAH/Xf9IMfMjB69im&#10;U2M71EhhvobAAA6tQKc4l/N1LvzkEYWP03QOs6NwMLm/T6fpNKYiRUAJscY6/5HrDgWjxBIKiJjk&#10;uHE+sHpzCe5Kr4WUcfJSob7Es7tpGgOcloKFw+Dm7H5XSYuOJGgnPkPeGzerD4pFsJYTthpsT4QE&#10;G/nYG28FdEtyHLJ1nGEkOVyXYF3oSRUyQr1AeLAu8vn+kD6s5qt5Psons9UoT+t69GFd5aPZOruf&#10;1nd1VdXZj0A+y4tWMMZV4P8q5Sz/O6kMl+oiwquYr41KbtFjR4Hs6zuSjqMP077oZqfZeWtDdUEF&#10;oN7oPNy0cD1+3Uevt//B8icAAAD//wMAUEsDBBQABgAIAAAAIQDo9RzF4QAAAAkBAAAPAAAAZHJz&#10;L2Rvd25yZXYueG1sTI/NTsMwEITvSLyDtUhcqtRJoD+EbCqEBFzKgYJEj268JFHidRo7bXh7zAmO&#10;oxnNfJNvJtOJEw2usYyQzGMQxKXVDVcIH+9P0RqE84q16iwTwjc52BSXF7nKtD3zG512vhKhhF2m&#10;EGrv+0xKV9ZklJvbnjh4X3Ywygc5VFIP6hzKTSfTOF5KoxoOC7Xq6bGmst2NBuG43Q+f++e7pWm5&#10;XdnxOL7MXmeI11fTwz0IT5P/C8MvfkCHIjAd7MjaiQ4hSpJFiCKkKYjgR0m8AnFAuL1ZL0AWufz/&#10;oPgBAAD//wMAUEsBAi0AFAAGAAgAAAAhALaDOJL+AAAA4QEAABMAAAAAAAAAAAAAAAAAAAAAAFtD&#10;b250ZW50X1R5cGVzXS54bWxQSwECLQAUAAYACAAAACEAOP0h/9YAAACUAQAACwAAAAAAAAAAAAAA&#10;AAAvAQAAX3JlbHMvLnJlbHNQSwECLQAUAAYACAAAACEATU+m2zICAABXBAAADgAAAAAAAAAAAAAA&#10;AAAuAgAAZHJzL2Uyb0RvYy54bWxQSwECLQAUAAYACAAAACEA6PUcxeEAAAAJ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</w:p>
        </w:tc>
      </w:tr>
      <w:tr w:rsidR="004B1FDF">
        <w:tc>
          <w:tcPr>
            <w:tcW w:w="4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 w:rsidRPr="00442CEA">
        <w:tc>
          <w:tcPr>
            <w:tcW w:w="4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  <w:r w:rsidRPr="00D933FF">
              <w:rPr>
                <w:b/>
                <w:bCs/>
                <w:sz w:val="18"/>
                <w:szCs w:val="18"/>
              </w:rPr>
              <w:t>Anatomical Injury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Penetrating injury of head, neck, torso, groin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Two or more body regions with potential life or limb threat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Combination trauma with ≥ 20% TBSA Burn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Amputation above wrist or ankle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Limb paralysis and/or sensory deficit above the wrist and ankle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387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Flail chest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21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4351" w:type="dxa"/>
            <w:gridSpan w:val="4"/>
          </w:tcPr>
          <w:p w:rsidR="004B1FDF" w:rsidRPr="00D933FF" w:rsidRDefault="00551DAD" w:rsidP="00853B4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119380</wp:posOffset>
                      </wp:positionV>
                      <wp:extent cx="0" cy="13335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9.4pt" to="103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psJQIAAEkEAAAOAAAAZHJzL2Uyb0RvYy54bWysVMGO2jAQvVfqP1i+QxLIsmxEWFUJ9EJb&#10;pN1+gLEdYtWxLdsQUNV/79gB2t29rKpyMDP2+M2bN+MsHk+dREdundCqxNk4xYgrqplQ+xJ/f16P&#10;5hg5TxQjUite4jN3+HH58cOiNwWf6FZLxi0CEOWK3pS49d4USeJoyzvixtpwBYeNth3x4Np9wizp&#10;Ab2TySRNZ0mvLTNWU+4c7NbDIV5G/Kbh1H9rGsc9kiUGbj6uNq67sCbLBSn2lphW0AsN8g8sOiIU&#10;JL1B1cQTdLDiDVQnqNVON35MdZfophGUxxqgmix9Vc1TSwyPtYA4ztxkcv8Pln49bi0SrMQ5Rop0&#10;0KKNUBzdB2V64woIqNTWhtroST2ZjaY/HFK6aona88jw+WzgWhZuJC+uBMcZwN/1XzSDGHLwOsp0&#10;amwXIEEAdIrdON+6wU8e0WGTwm42nU7vYqMSUlzvGev8Z647FIwSS6Accclx43zgQYprSEij9FpI&#10;GXstFepLPAuQ4cRpKVg4jI7d7ypp0ZGEaYm/WNSrMKsPikWwlhO2utieCAk28lENbwXoIzkO2TrO&#10;MJIcHkiwBnpShYxQKxC+WMPA/HxIH1bz1Twf5ZPZapSndT36tK7y0Wyd3d/V07qq6uxXIJ/lRSsY&#10;4yrwvw5vlr9vOC7PaBi72/jehEpeokdFgez1P5KOzQ79HSZlp9l5a0N1oe8wrzH48rbCg/jbj1F/&#10;vgDL3wAAAP//AwBQSwMEFAAGAAgAAAAhAEzs7NzdAAAACQEAAA8AAABkcnMvZG93bnJldi54bWxM&#10;j8FOwzAQRO9I/IO1SNyo3YDSNMSpAhIc4FBROPToxtskIl6H2G3Tv2cRBzjuzNPsTLGaXC+OOIbO&#10;k4b5TIFAqr3tqNHw8f50k4EI0ZA1vSfUcMYAq/LyojC59Sd6w+MmNoJDKORGQxvjkEsZ6hadCTM/&#10;ILG396Mzkc+xkXY0Jw53vUyUSqUzHfGH1gz42GL9uTk4DXhXVa/pYnx+2G+jOn+tXxZqbrS+vpqq&#10;exARp/gHw099rg4ld9r5A9kgeg2JShNG2ch4AgO/wk7D7TIDWRby/4LyGwAA//8DAFBLAQItABQA&#10;BgAIAAAAIQC2gziS/gAAAOEBAAATAAAAAAAAAAAAAAAAAAAAAABbQ29udGVudF9UeXBlc10ueG1s&#10;UEsBAi0AFAAGAAgAAAAhADj9If/WAAAAlAEAAAsAAAAAAAAAAAAAAAAALwEAAF9yZWxzLy5yZWxz&#10;UEsBAi0AFAAGAAgAAAAhAJsLymwlAgAASQQAAA4AAAAAAAAAAAAAAAAALgIAAGRycy9lMm9Eb2Mu&#10;eG1sUEsBAi0AFAAGAAgAAAAhAEzs7NzdAAAACQEAAA8AAAAAAAAAAAAAAAAAfwQAAGRycy9kb3du&#10;cmV2LnhtbFBLBQYAAAAABAAEAPMAAACJBQAAAAA=&#10;" strokeweight=".5pt">
                      <v:stroke endarrow="block"/>
                    </v:line>
                  </w:pict>
                </mc:Fallback>
              </mc:AlternateContent>
            </w:r>
            <w:r w:rsidR="004B1FDF" w:rsidRPr="00D933FF">
              <w:rPr>
                <w:sz w:val="18"/>
                <w:szCs w:val="18"/>
              </w:rPr>
              <w:t>NO</w:t>
            </w: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2176" w:type="dxa"/>
            <w:gridSpan w:val="3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458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Category II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43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b/>
                <w:bCs/>
                <w:sz w:val="18"/>
                <w:szCs w:val="18"/>
              </w:rPr>
            </w:pPr>
            <w:r w:rsidRPr="00D933FF">
              <w:rPr>
                <w:b/>
                <w:bCs/>
                <w:sz w:val="18"/>
                <w:szCs w:val="18"/>
              </w:rPr>
              <w:t>Mechanism of Injury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vMerge w:val="restart"/>
            <w:vAlign w:val="center"/>
          </w:tcPr>
          <w:p w:rsidR="004B1FDF" w:rsidRPr="00D933FF" w:rsidRDefault="004B1FDF" w:rsidP="00853B46">
            <w:pPr>
              <w:ind w:left="-114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4B1FDF" w:rsidRPr="00D933FF" w:rsidRDefault="004B1FDF" w:rsidP="00853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Ejection from motor vehicle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4B1FDF" w:rsidRPr="00D933FF" w:rsidRDefault="00551DAD" w:rsidP="00853B4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-8255</wp:posOffset>
                      </wp:positionV>
                      <wp:extent cx="338455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65pt" to="21.8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s5KAIAAEkEAAAOAAAAZHJzL2Uyb0RvYy54bWysVE2P2yAQvVfqf0DcE9uJk3qtOKvKTnpJ&#10;u5F2+wMI4BgVAwISJ6r63zuQj+62l6qqD3jwzDzevBm8eDz1Eh25dUKrCmfjFCOuqGZC7Sv89WU9&#10;KjBynihGpFa8wmfu8OPy/bvFYEo+0Z2WjFsEIMqVg6lw570pk8TRjvfEjbXhCpyttj3xsLX7hFky&#10;AHovk0mazpNBW2asptw5+NpcnHgZ8duWU//Uto57JCsM3HxcbVx3YU2WC1LuLTGdoFca5B9Y9EQo&#10;OPQO1RBP0MGKP6B6Qa12uvVjqvtEt62gPNYA1WTpb9U8d8TwWAuI48xdJvf/YOmX49YiwSo8xUiR&#10;Hlq0EYqjIigzGFdCQK22NtRGT+rZbDT95pDSdUfUnkeGL2cDaVnISN6khI0zgL8bPmsGMeTgdZTp&#10;1No+QIIA6BS7cb53g588ovBxOi3y2QwjenMlpLzlGev8J657FIwKS6Accclx43zgQcpbSDhG6bWQ&#10;MvZaKjRUeD6dpTHBaSlYcIYwZ/e7Wlp0JGFa4hOLAs/rMKsPikWwjhO2utqeCAk28lENbwXoIzkO&#10;p/WcYSQ5XJBgXehJFU6EWoHw1boMzPeH9GFVrIp8lE/mq1GeNs3o47rOR/N19mHWTJu6brIfgXyW&#10;l51gjKvA/za8Wf53w3G9Rpexu4/vXajkLXpUFMje3pF0bHbo72VSdpqdtzZUF/oO8xqDr3crXIjX&#10;+xj16w+w/AkAAP//AwBQSwMEFAAGAAgAAAAhABAVcHbcAAAABwEAAA8AAABkcnMvZG93bnJldi54&#10;bWxMjjFPwzAUhPdK/AfrIbG1dmiVQIhTBSQY6IAoDIxu/JpExM8hdtv03/MQA0yn053uvmI9uV4c&#10;cQydJw3JQoFAqr3tqNHw/vY4vwERoiFrek+o4YwB1uXFrDC59Sd6xeM2NoJHKORGQxvjkEsZ6had&#10;CQs/IHG296Mzke3YSDuaE4+7Xl4rlUpnOuKH1gz40GL9uT04Dbiqqk2ajU/3+4+ozl8vz5lKjNZX&#10;l1N1ByLiFP/K8IPP6FAy084fyAbRa5jfptxkTZYgOF8tMxC7Xy/LQv7nL78BAAD//wMAUEsBAi0A&#10;FAAGAAgAAAAhALaDOJL+AAAA4QEAABMAAAAAAAAAAAAAAAAAAAAAAFtDb250ZW50X1R5cGVzXS54&#10;bWxQSwECLQAUAAYACAAAACEAOP0h/9YAAACUAQAACwAAAAAAAAAAAAAAAAAvAQAAX3JlbHMvLnJl&#10;bHNQSwECLQAUAAYACAAAACEAk79LOSgCAABJBAAADgAAAAAAAAAAAAAAAAAuAgAAZHJzL2Uyb0Rv&#10;Yy54bWxQSwECLQAUAAYACAAAACEAEBVwdtwAAAAHAQAADwAAAAAAAAAAAAAAAACCBAAAZHJzL2Rv&#10;d25yZXYueG1sUEsFBgAAAAAEAAQA8wAAAIsFAAAAAA=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9" w:type="dxa"/>
            <w:gridSpan w:val="4"/>
            <w:vMerge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c>
          <w:tcPr>
            <w:tcW w:w="336" w:type="dxa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Death in same passenger compartment</w:t>
            </w: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206"/>
        </w:trPr>
        <w:tc>
          <w:tcPr>
            <w:tcW w:w="3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</w:p>
        </w:tc>
        <w:tc>
          <w:tcPr>
            <w:tcW w:w="4015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Falls &gt; 20 feet</w:t>
            </w:r>
          </w:p>
        </w:tc>
        <w:tc>
          <w:tcPr>
            <w:tcW w:w="1567" w:type="dxa"/>
            <w:gridSpan w:val="6"/>
            <w:vMerge w:val="restart"/>
            <w:tcBorders>
              <w:lef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602" w:type="dxa"/>
            <w:gridSpan w:val="3"/>
            <w:tcBorders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</w:tr>
      <w:tr w:rsidR="004B1FDF">
        <w:trPr>
          <w:trHeight w:val="207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40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DF" w:rsidRPr="00D933FF" w:rsidRDefault="004B1FDF" w:rsidP="00853B46">
            <w:pPr>
              <w:ind w:left="139" w:hanging="180"/>
              <w:rPr>
                <w:sz w:val="18"/>
                <w:szCs w:val="18"/>
              </w:rPr>
            </w:pPr>
            <w:r w:rsidRPr="00D933FF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D933FF">
              <w:rPr>
                <w:sz w:val="18"/>
                <w:szCs w:val="18"/>
              </w:rPr>
              <w:t>Initiate Field Trauma Treatment Protocols And Transport to Closest Hospital</w:t>
            </w:r>
          </w:p>
        </w:tc>
      </w:tr>
      <w:tr w:rsidR="004B1FDF">
        <w:trPr>
          <w:trHeight w:val="170"/>
        </w:trPr>
        <w:tc>
          <w:tcPr>
            <w:tcW w:w="2176" w:type="dxa"/>
            <w:gridSpan w:val="3"/>
            <w:tcBorders>
              <w:top w:val="single" w:sz="4" w:space="0" w:color="auto"/>
            </w:tcBorders>
          </w:tcPr>
          <w:p w:rsidR="004B1FDF" w:rsidRPr="0015070C" w:rsidRDefault="00551DAD" w:rsidP="00853B46">
            <w:pPr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-635</wp:posOffset>
                      </wp:positionV>
                      <wp:extent cx="1270" cy="10541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-.05pt" to="103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7MKwIAAEw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nGCnS&#10;QYu2QnG0CMr0xhUQUKmdDbXRs3o2W02/OaR01RJ14JHhy8VAWhYykjcpYeMM4O/7T5pBDDl6HWU6&#10;N7YLkCAAOsduXO7d4GePKHzMJo/QMQqOLJ3mWexVQopbqrHOf+S6Q8EosQTWEZqcts4HKqS4hYST&#10;lN4IKWO7pUJ9iWcP0zQmOC0FC84Q5uxhX0mLTiQMTHxiXeB5HWb1UbEI1nLC1oPtiZBgIx8F8VaA&#10;RJLjcFrHGUaSwx0J1pWeVOFEKBcID9Z1Zr4v0sV6vp7no3wyW4/ytK5HHzZVPpptssdp/VBXVZ39&#10;COSzvGgFY1wF/rf5zfK/m4/hJl0n7z7Bd6GSt+hRUSB7e0fSsd+hxddh2Wt22dlQXWg9jGwMHq5X&#10;uBOv9zHq109g9RMAAP//AwBQSwMEFAAGAAgAAAAhADq9bTjeAAAACAEAAA8AAABkcnMvZG93bnJl&#10;di54bWxMj8FOwzAMhu9IvENkJG5b0op1UJpOBQkOcJgYO+zotV5b0SQlybbu7TEnuNn6P/3+XKwm&#10;M4gT+dA7qyGZKxBka9f0ttWw/XyZ3YMIEW2Dg7Ok4UIBVuX1VYF54872g06b2AousSFHDV2MYy5l&#10;qDsyGOZuJMvZwXmDkVffysbjmcvNIFOlMmmwt3yhw5GeO6q/Nkejge6q6j1b+tenwy6qy/f6bakS&#10;1Pr2ZqoeQUSa4h8Mv/qsDiU77d3RNkEMGlK1eGBUwywBwXmqMh72DGYLkGUh/z9Q/gAAAP//AwBQ&#10;SwECLQAUAAYACAAAACEAtoM4kv4AAADhAQAAEwAAAAAAAAAAAAAAAAAAAAAAW0NvbnRlbnRfVHlw&#10;ZXNdLnhtbFBLAQItABQABgAIAAAAIQA4/SH/1gAAAJQBAAALAAAAAAAAAAAAAAAAAC8BAABfcmVs&#10;cy8ucmVsc1BLAQItABQABgAIAAAAIQCPVs7MKwIAAEwEAAAOAAAAAAAAAAAAAAAAAC4CAABkcnMv&#10;ZTJvRG9jLnhtbFBLAQItABQABgAIAAAAIQA6vW043gAAAAgBAAAPAAAAAAAAAAAAAAAAAIUEAABk&#10;cnMvZG93bnJldi54bWxQSwUGAAAAAAQABADzAAAAkAUAAAAA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4B1FDF" w:rsidRPr="0015070C" w:rsidRDefault="004B1FDF" w:rsidP="00853B46">
            <w:pPr>
              <w:rPr>
                <w:sz w:val="8"/>
                <w:szCs w:val="8"/>
              </w:rPr>
            </w:pPr>
          </w:p>
        </w:tc>
        <w:tc>
          <w:tcPr>
            <w:tcW w:w="1567" w:type="dxa"/>
            <w:gridSpan w:val="6"/>
            <w:vMerge w:val="restart"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ind w:left="-93"/>
              <w:rPr>
                <w:sz w:val="18"/>
                <w:szCs w:val="18"/>
              </w:rPr>
            </w:pPr>
          </w:p>
        </w:tc>
      </w:tr>
      <w:tr w:rsidR="004B1FDF">
        <w:trPr>
          <w:trHeight w:val="458"/>
        </w:trPr>
        <w:tc>
          <w:tcPr>
            <w:tcW w:w="4351" w:type="dxa"/>
            <w:gridSpan w:val="4"/>
            <w:vAlign w:val="center"/>
          </w:tcPr>
          <w:p w:rsidR="004B1FDF" w:rsidRPr="00D933FF" w:rsidRDefault="00551DAD" w:rsidP="00853B4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70485</wp:posOffset>
                      </wp:positionV>
                      <wp:extent cx="218567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55pt" to="28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fIKgIAAEsEAAAOAAAAZHJzL2Uyb0RvYy54bWysVNuO0zAQfUfiHyy/t0m6abcbNV2hpOVl&#10;gUq7fIBrO42Fb7LdphXi3xm7F3bhBSHy4Izj8ZkzZ2ayeDwqiQ7ceWF0jYtxjhHX1DChdzX++rIe&#10;zTHygWhGpNG8xifu8ePy/bvFYCs+Mb2RjDsEINpXg61xH4KtsszTnivix8ZyDYedcYoE2LpdxhwZ&#10;AF3JbJLns2wwjllnKPcevrbnQ7xM+F3HafjSdZ4HJGsM3EJaXVq3cc2WC1LtHLG9oBca5B9YKCI0&#10;BL1BtSQQtHfiDyglqDPedGFMjcpM1wnKUw6QTZH/ls1zTyxPuYA43t5k8v8Pln4+bBwSDGqHkSYK&#10;SvQkNEdFkmawvgKPRm9cTI4e9bN9MvSbR9o0PdE7nii+nCzcK6KY2ZsrceMtBNgOnwwDH7IPJul0&#10;7JyKkKAAOqZynG7l4MeAKHycFPPp7B6qRq9nGamuF63z4SM3CkWjxhJIJ2ByePIhEiHV1SXG0WYt&#10;pEzVlhoNNZ7dTfN0wRspWDyMbt7tto106EBiv6QnZQUnr92c2WuWwHpO2OpiByIk2CgkOYITIJDk&#10;OEZTnGEkOYxItM70pI4RIVkgfLHOLfP9IX9YzVfzclROZqtRmbft6MO6KUezdXE/be/apmmLH5F8&#10;UVa9YIzryP/avkX5d+1xGaRz490a+CZU9hY9KQpkr+9EOlU7FjjOm6+2hp02LmYXd9CxyfkyXXEk&#10;Xu+T169/wPInAAAA//8DAFBLAwQUAAYACAAAACEAB1BLit0AAAAJAQAADwAAAGRycy9kb3ducmV2&#10;LnhtbEyPwU7DMAyG70i8Q2QkbizpGCuUplNBggMcEIMDR6/x2orGKUm2dW9PEAc42v+n35/L1WQH&#10;sScfescaspkCQdw403Or4f3t4eIaRIjIBgfHpOFIAVbV6UmJhXEHfqX9OrYilXAoUEMX41hIGZqO&#10;LIaZG4lTtnXeYkyjb6XxeEjldpBzpZbSYs/pQocj3XfUfK53VgMt6vp5mfvHu+1HVMevl6dcZaj1&#10;+dlU34KINMU/GH70kzpUyWnjdmyCGDTML1We0BRkGYgEXOWLGxCb34WsSvn/g+obAAD//wMAUEsB&#10;Ai0AFAAGAAgAAAAhALaDOJL+AAAA4QEAABMAAAAAAAAAAAAAAAAAAAAAAFtDb250ZW50X1R5cGVz&#10;XS54bWxQSwECLQAUAAYACAAAACEAOP0h/9YAAACUAQAACwAAAAAAAAAAAAAAAAAvAQAAX3JlbHMv&#10;LnJlbHNQSwECLQAUAAYACAAAACEAjisHyCoCAABLBAAADgAAAAAAAAAAAAAAAAAuAgAAZHJzL2Uy&#10;b0RvYy54bWxQSwECLQAUAAYACAAAACEAB1BLit0AAAAJ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="004B1FDF">
              <w:rPr>
                <w:sz w:val="18"/>
                <w:szCs w:val="18"/>
              </w:rPr>
              <w:t>NO</w:t>
            </w:r>
          </w:p>
        </w:tc>
        <w:tc>
          <w:tcPr>
            <w:tcW w:w="1567" w:type="dxa"/>
            <w:gridSpan w:val="6"/>
            <w:vMerge/>
            <w:tcBorders>
              <w:right w:val="single" w:sz="4" w:space="0" w:color="auto"/>
            </w:tcBorders>
          </w:tcPr>
          <w:p w:rsidR="004B1FDF" w:rsidRPr="00D933FF" w:rsidRDefault="004B1FDF" w:rsidP="00853B46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DF" w:rsidRPr="00D933FF" w:rsidRDefault="004B1FDF" w:rsidP="00853B46">
            <w:pPr>
              <w:ind w:left="-93"/>
              <w:rPr>
                <w:sz w:val="18"/>
                <w:szCs w:val="18"/>
              </w:rPr>
            </w:pPr>
          </w:p>
        </w:tc>
      </w:tr>
    </w:tbl>
    <w:p w:rsidR="004B1FDF" w:rsidRDefault="004B1FDF" w:rsidP="004B1FDF"/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(1)</w:t>
      </w:r>
      <w:r>
        <w:tab/>
        <w:t xml:space="preserve">&gt; 25 minutes from Trauma Center, transport to nearest participating trauma hospital. </w:t>
      </w:r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ab/>
        <w:t xml:space="preserve">&gt; 30 minutes from Trauma Center or participating trauma hospital, transport to nearest hospital. </w:t>
      </w:r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ab/>
        <w:t xml:space="preserve">&gt; 45 minutes from Trauma Center or participating trauma hospital in a rural area where there is no comprehensive emergency department available, transport to the nearest hospital. </w:t>
      </w:r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4B1FDF" w:rsidRDefault="004B1F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24 Ill. Reg. 9006, effective June 15, 2000) </w:t>
      </w:r>
    </w:p>
    <w:sectPr w:rsidR="004B1FDF" w:rsidSect="004B1FDF">
      <w:pgSz w:w="12240" w:h="15840"/>
      <w:pgMar w:top="1440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FDF"/>
    <w:rsid w:val="0015070C"/>
    <w:rsid w:val="00442CEA"/>
    <w:rsid w:val="004B1FDF"/>
    <w:rsid w:val="00551DAD"/>
    <w:rsid w:val="00741A6C"/>
    <w:rsid w:val="00762C71"/>
    <w:rsid w:val="00853B46"/>
    <w:rsid w:val="00BF06C5"/>
    <w:rsid w:val="00D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ThomasVD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