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3D56" w:rsidRDefault="00333D56" w:rsidP="00333D56">
      <w:pPr>
        <w:widowControl w:val="0"/>
        <w:autoSpaceDE w:val="0"/>
        <w:autoSpaceDN w:val="0"/>
        <w:adjustRightInd w:val="0"/>
      </w:pPr>
      <w:bookmarkStart w:id="0" w:name="_GoBack"/>
      <w:bookmarkEnd w:id="0"/>
    </w:p>
    <w:p w:rsidR="00333D56" w:rsidRDefault="00333D56" w:rsidP="00333D56">
      <w:pPr>
        <w:widowControl w:val="0"/>
        <w:autoSpaceDE w:val="0"/>
        <w:autoSpaceDN w:val="0"/>
        <w:adjustRightInd w:val="0"/>
      </w:pPr>
      <w:r>
        <w:rPr>
          <w:b/>
          <w:bCs/>
        </w:rPr>
        <w:t>Section 515.2080  Trauma Center Confidentiality and Immunity</w:t>
      </w:r>
      <w:r>
        <w:t xml:space="preserve"> </w:t>
      </w:r>
    </w:p>
    <w:p w:rsidR="00333D56" w:rsidRDefault="00333D56" w:rsidP="00333D56">
      <w:pPr>
        <w:widowControl w:val="0"/>
        <w:autoSpaceDE w:val="0"/>
        <w:autoSpaceDN w:val="0"/>
        <w:adjustRightInd w:val="0"/>
      </w:pPr>
    </w:p>
    <w:p w:rsidR="00333D56" w:rsidRDefault="00333D56" w:rsidP="00333D56">
      <w:pPr>
        <w:widowControl w:val="0"/>
        <w:autoSpaceDE w:val="0"/>
        <w:autoSpaceDN w:val="0"/>
        <w:adjustRightInd w:val="0"/>
        <w:ind w:left="1440" w:hanging="720"/>
      </w:pPr>
      <w:r>
        <w:t>a)</w:t>
      </w:r>
      <w:r>
        <w:tab/>
      </w:r>
      <w:r>
        <w:rPr>
          <w:i/>
          <w:iCs/>
        </w:rPr>
        <w:t>All information contained in or relating to any medical audit performed by a trauma center of a trauma center's trauma services pursuant to</w:t>
      </w:r>
      <w:r>
        <w:t xml:space="preserve"> the </w:t>
      </w:r>
      <w:r>
        <w:rPr>
          <w:i/>
          <w:iCs/>
        </w:rPr>
        <w:t>Act, or any medical audit performed by an EMS Medical Director, or his</w:t>
      </w:r>
      <w:r>
        <w:t xml:space="preserve">/her </w:t>
      </w:r>
      <w:r>
        <w:rPr>
          <w:i/>
          <w:iCs/>
        </w:rPr>
        <w:t>designee, of medical care rendered by system personnel, shall be afforded the same status as is provided information concerning medical studies in Article VIII, Part 21 of the Code of Civil Procedure.  Disclosure of such information to the Department pursuant to</w:t>
      </w:r>
      <w:r>
        <w:t xml:space="preserve"> the </w:t>
      </w:r>
      <w:r>
        <w:rPr>
          <w:i/>
          <w:iCs/>
        </w:rPr>
        <w:t>Act</w:t>
      </w:r>
      <w:r>
        <w:t xml:space="preserve"> and this Part </w:t>
      </w:r>
      <w:r>
        <w:rPr>
          <w:i/>
          <w:iCs/>
        </w:rPr>
        <w:t>shall not be considered a violation of Article VIII, Part 21 of the Code of Civil Procedure.</w:t>
      </w:r>
      <w:r>
        <w:t xml:space="preserve"> (Section 3.110(a) of the Act) </w:t>
      </w:r>
    </w:p>
    <w:p w:rsidR="0059513A" w:rsidRDefault="0059513A" w:rsidP="00333D56">
      <w:pPr>
        <w:widowControl w:val="0"/>
        <w:autoSpaceDE w:val="0"/>
        <w:autoSpaceDN w:val="0"/>
        <w:adjustRightInd w:val="0"/>
        <w:ind w:left="1440" w:hanging="720"/>
      </w:pPr>
    </w:p>
    <w:p w:rsidR="00333D56" w:rsidRDefault="00333D56" w:rsidP="00333D56">
      <w:pPr>
        <w:widowControl w:val="0"/>
        <w:autoSpaceDE w:val="0"/>
        <w:autoSpaceDN w:val="0"/>
        <w:adjustRightInd w:val="0"/>
        <w:ind w:left="1440" w:hanging="720"/>
      </w:pPr>
      <w:r>
        <w:t>b)</w:t>
      </w:r>
      <w:r>
        <w:tab/>
      </w:r>
      <w:r>
        <w:rPr>
          <w:i/>
          <w:iCs/>
        </w:rPr>
        <w:t>Hospitals, trauma centers and individuals that perform or participate in medical audits pursuant to</w:t>
      </w:r>
      <w:r>
        <w:t xml:space="preserve"> the </w:t>
      </w:r>
      <w:r>
        <w:rPr>
          <w:i/>
          <w:iCs/>
        </w:rPr>
        <w:t>Act shall be immune from civil liability to the same extent as provided in Section 10.2 of the Hospital Licensing Act</w:t>
      </w:r>
      <w:r>
        <w:t xml:space="preserve">.  (Section 3.110(b) of the Act) </w:t>
      </w:r>
    </w:p>
    <w:p w:rsidR="00333D56" w:rsidRDefault="00333D56" w:rsidP="00333D56">
      <w:pPr>
        <w:widowControl w:val="0"/>
        <w:autoSpaceDE w:val="0"/>
        <w:autoSpaceDN w:val="0"/>
        <w:adjustRightInd w:val="0"/>
        <w:ind w:left="1440" w:hanging="720"/>
      </w:pPr>
    </w:p>
    <w:p w:rsidR="00333D56" w:rsidRDefault="00333D56" w:rsidP="00333D56">
      <w:pPr>
        <w:widowControl w:val="0"/>
        <w:autoSpaceDE w:val="0"/>
        <w:autoSpaceDN w:val="0"/>
        <w:adjustRightInd w:val="0"/>
        <w:ind w:left="1440" w:hanging="720"/>
      </w:pPr>
      <w:r>
        <w:t xml:space="preserve">(Source:  Added at 21 Ill. Reg. 5170, effective April 15, 1997) </w:t>
      </w:r>
    </w:p>
    <w:sectPr w:rsidR="00333D56" w:rsidSect="00333D5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33D56"/>
    <w:rsid w:val="00333D56"/>
    <w:rsid w:val="0059513A"/>
    <w:rsid w:val="005C3366"/>
    <w:rsid w:val="00644FE8"/>
    <w:rsid w:val="00BD6E03"/>
    <w:rsid w:val="00E551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868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515</vt:lpstr>
    </vt:vector>
  </TitlesOfParts>
  <Company>State of Illinois</Company>
  <LinksUpToDate>false</LinksUpToDate>
  <CharactersWithSpaces>1018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515</dc:title>
  <dc:subject/>
  <dc:creator>Illinois General Assembly</dc:creator>
  <cp:keywords/>
  <dc:description/>
  <cp:lastModifiedBy>Roberts, John</cp:lastModifiedBy>
  <cp:revision>3</cp:revision>
  <dcterms:created xsi:type="dcterms:W3CDTF">2012-06-22T00:11:00Z</dcterms:created>
  <dcterms:modified xsi:type="dcterms:W3CDTF">2012-06-22T00:11:00Z</dcterms:modified>
</cp:coreProperties>
</file>