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7B90" w14:textId="77777777" w:rsidR="00E40325" w:rsidRDefault="00E40325" w:rsidP="00E40325">
      <w:pPr>
        <w:widowControl w:val="0"/>
        <w:autoSpaceDE w:val="0"/>
        <w:autoSpaceDN w:val="0"/>
        <w:adjustRightInd w:val="0"/>
      </w:pPr>
    </w:p>
    <w:p w14:paraId="4BC44743" w14:textId="5D9B18BB" w:rsidR="00E40325" w:rsidRDefault="00E40325" w:rsidP="00E403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515.950  Aircraft Medical Equipment and </w:t>
      </w:r>
      <w:r w:rsidR="00155B35">
        <w:rPr>
          <w:b/>
          <w:bCs/>
        </w:rPr>
        <w:t>Medications</w:t>
      </w:r>
      <w:r>
        <w:t xml:space="preserve"> </w:t>
      </w:r>
    </w:p>
    <w:p w14:paraId="43EEAA3C" w14:textId="77777777" w:rsidR="00E40325" w:rsidRDefault="00E40325" w:rsidP="00E40325">
      <w:pPr>
        <w:widowControl w:val="0"/>
        <w:autoSpaceDE w:val="0"/>
        <w:autoSpaceDN w:val="0"/>
        <w:adjustRightInd w:val="0"/>
      </w:pPr>
    </w:p>
    <w:p w14:paraId="360591EB" w14:textId="2210ADBB" w:rsidR="00E40325" w:rsidRDefault="00E40325" w:rsidP="00E403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helicopter or fixed-wing aircraft shall be equipped with medical equipment and </w:t>
      </w:r>
      <w:r w:rsidR="00155B35" w:rsidRPr="00155B35">
        <w:t>medications</w:t>
      </w:r>
      <w:r>
        <w:t xml:space="preserve"> that are appropriate for the various types of missions to which it will be responding, as specified by the SEMSV </w:t>
      </w:r>
      <w:r w:rsidR="00A81DCD">
        <w:t>MD</w:t>
      </w:r>
      <w:r w:rsidR="0006334C">
        <w:t xml:space="preserve"> and approved by the EMS MD</w:t>
      </w:r>
      <w:r>
        <w:t xml:space="preserve">. </w:t>
      </w:r>
    </w:p>
    <w:p w14:paraId="0EBBC136" w14:textId="77777777" w:rsidR="00325F3D" w:rsidRDefault="00325F3D" w:rsidP="00F3358D">
      <w:pPr>
        <w:widowControl w:val="0"/>
        <w:autoSpaceDE w:val="0"/>
        <w:autoSpaceDN w:val="0"/>
        <w:adjustRightInd w:val="0"/>
      </w:pPr>
    </w:p>
    <w:p w14:paraId="53EFEA1D" w14:textId="74E592B5" w:rsidR="00E40325" w:rsidRDefault="00E40325" w:rsidP="00E403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SEMSV </w:t>
      </w:r>
      <w:r w:rsidR="00A81DCD">
        <w:t>MD</w:t>
      </w:r>
      <w:r>
        <w:t xml:space="preserve"> </w:t>
      </w:r>
      <w:r w:rsidR="00423FC0">
        <w:t xml:space="preserve">with approval from the EMS MD </w:t>
      </w:r>
      <w:r>
        <w:t xml:space="preserve">shall submit for approval to the Department a list of </w:t>
      </w:r>
      <w:r w:rsidR="00155B35">
        <w:t xml:space="preserve">basic and advanced </w:t>
      </w:r>
      <w:r>
        <w:t xml:space="preserve">medical equipment and </w:t>
      </w:r>
      <w:r w:rsidR="00155B35">
        <w:t>medications</w:t>
      </w:r>
      <w:r>
        <w:t xml:space="preserve">.  This shall include, but not be limited to: </w:t>
      </w:r>
    </w:p>
    <w:p w14:paraId="35F54EE6" w14:textId="5058C7A3" w:rsidR="00325F3D" w:rsidRDefault="00325F3D" w:rsidP="00F3358D">
      <w:pPr>
        <w:widowControl w:val="0"/>
        <w:autoSpaceDE w:val="0"/>
        <w:autoSpaceDN w:val="0"/>
        <w:adjustRightInd w:val="0"/>
      </w:pPr>
    </w:p>
    <w:p w14:paraId="1EE0AAC5" w14:textId="6F4F1B25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155B35">
        <w:tab/>
      </w:r>
      <w:r>
        <w:t xml:space="preserve">Cardiac monitor with extra battery; </w:t>
      </w:r>
    </w:p>
    <w:p w14:paraId="2C03F98C" w14:textId="72FB3FA4" w:rsidR="00325F3D" w:rsidRDefault="00325F3D" w:rsidP="00155B35">
      <w:pPr>
        <w:widowControl w:val="0"/>
        <w:autoSpaceDE w:val="0"/>
        <w:autoSpaceDN w:val="0"/>
        <w:adjustRightInd w:val="0"/>
      </w:pPr>
    </w:p>
    <w:p w14:paraId="2F892941" w14:textId="1F9B3FA1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55B35">
        <w:tab/>
      </w:r>
      <w:r>
        <w:t xml:space="preserve">Defibrillator that is adjustable for all age groups; </w:t>
      </w:r>
    </w:p>
    <w:p w14:paraId="3C0081B3" w14:textId="09A200F3" w:rsidR="00325F3D" w:rsidRDefault="00325F3D" w:rsidP="00155B35">
      <w:pPr>
        <w:widowControl w:val="0"/>
        <w:autoSpaceDE w:val="0"/>
        <w:autoSpaceDN w:val="0"/>
        <w:adjustRightInd w:val="0"/>
      </w:pPr>
    </w:p>
    <w:p w14:paraId="7A7C76C2" w14:textId="5FAD837E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155B35">
        <w:tab/>
      </w:r>
      <w:r>
        <w:t xml:space="preserve">External pacemaker; </w:t>
      </w:r>
    </w:p>
    <w:p w14:paraId="13E4DC4D" w14:textId="20C4B7E1" w:rsidR="00325F3D" w:rsidRDefault="00325F3D" w:rsidP="00155B35">
      <w:pPr>
        <w:widowControl w:val="0"/>
        <w:autoSpaceDE w:val="0"/>
        <w:autoSpaceDN w:val="0"/>
        <w:adjustRightInd w:val="0"/>
      </w:pPr>
    </w:p>
    <w:p w14:paraId="4DE43822" w14:textId="25D54F5E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155B35">
        <w:tab/>
      </w:r>
      <w:r>
        <w:t>Advanced airway equipment</w:t>
      </w:r>
      <w:r w:rsidR="000111FC">
        <w:t>, including</w:t>
      </w:r>
      <w:r w:rsidR="00A81DCD">
        <w:t>, but not limited to,</w:t>
      </w:r>
      <w:r>
        <w:t xml:space="preserve"> laryngoscope and tracheal intubation supplies for all age ranges; </w:t>
      </w:r>
    </w:p>
    <w:p w14:paraId="474A591A" w14:textId="6368444C" w:rsidR="00325F3D" w:rsidRDefault="00325F3D" w:rsidP="00155B35">
      <w:pPr>
        <w:widowControl w:val="0"/>
        <w:autoSpaceDE w:val="0"/>
        <w:autoSpaceDN w:val="0"/>
        <w:adjustRightInd w:val="0"/>
      </w:pPr>
    </w:p>
    <w:p w14:paraId="0A4911BE" w14:textId="107AE12B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155B35">
        <w:tab/>
      </w:r>
      <w:r>
        <w:t xml:space="preserve">Mechanical ventilator available; </w:t>
      </w:r>
    </w:p>
    <w:p w14:paraId="303A4A97" w14:textId="3A2CA8E0" w:rsidR="00325F3D" w:rsidRDefault="00325F3D" w:rsidP="00155B35">
      <w:pPr>
        <w:widowControl w:val="0"/>
        <w:autoSpaceDE w:val="0"/>
        <w:autoSpaceDN w:val="0"/>
        <w:adjustRightInd w:val="0"/>
      </w:pPr>
    </w:p>
    <w:p w14:paraId="474C4EE8" w14:textId="51319536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155B35">
        <w:tab/>
      </w:r>
      <w:r>
        <w:t xml:space="preserve">Two suction sources; one must be portable; </w:t>
      </w:r>
    </w:p>
    <w:p w14:paraId="557C0222" w14:textId="1B0AE188" w:rsidR="00325F3D" w:rsidRDefault="00325F3D" w:rsidP="00155B35">
      <w:pPr>
        <w:widowControl w:val="0"/>
        <w:autoSpaceDE w:val="0"/>
        <w:autoSpaceDN w:val="0"/>
        <w:adjustRightInd w:val="0"/>
      </w:pPr>
    </w:p>
    <w:p w14:paraId="116AA2C1" w14:textId="15578E31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155B35">
        <w:tab/>
      </w:r>
      <w:r>
        <w:t xml:space="preserve">Pulse oximeter; </w:t>
      </w:r>
      <w:r w:rsidR="00A81DCD">
        <w:t xml:space="preserve">central and </w:t>
      </w:r>
      <w:r w:rsidR="00A90955">
        <w:t>p</w:t>
      </w:r>
      <w:r w:rsidR="00A81DCD">
        <w:t>eripheral sensors, adult and pediatric;</w:t>
      </w:r>
    </w:p>
    <w:p w14:paraId="42F275C5" w14:textId="2FADA63F" w:rsidR="00325F3D" w:rsidRDefault="00325F3D" w:rsidP="00155B35">
      <w:pPr>
        <w:widowControl w:val="0"/>
        <w:autoSpaceDE w:val="0"/>
        <w:autoSpaceDN w:val="0"/>
        <w:adjustRightInd w:val="0"/>
      </w:pPr>
    </w:p>
    <w:p w14:paraId="6A9CCE1F" w14:textId="46C3425B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155B35">
        <w:tab/>
      </w:r>
      <w:r>
        <w:t>End tidal CO</w:t>
      </w:r>
      <w:r w:rsidRPr="000111FC">
        <w:rPr>
          <w:vertAlign w:val="subscript"/>
        </w:rPr>
        <w:t>2</w:t>
      </w:r>
      <w:r w:rsidR="00B528F4">
        <w:t xml:space="preserve"> − </w:t>
      </w:r>
      <w:r w:rsidR="00A81DCD">
        <w:t>quantitative wave form capnography</w:t>
      </w:r>
      <w:r>
        <w:t xml:space="preserve">; </w:t>
      </w:r>
    </w:p>
    <w:p w14:paraId="1C9C6703" w14:textId="42E92145" w:rsidR="00325F3D" w:rsidRDefault="00325F3D" w:rsidP="00155B35">
      <w:pPr>
        <w:widowControl w:val="0"/>
        <w:autoSpaceDE w:val="0"/>
        <w:autoSpaceDN w:val="0"/>
        <w:adjustRightInd w:val="0"/>
      </w:pPr>
    </w:p>
    <w:p w14:paraId="37289936" w14:textId="5767656A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155B35">
        <w:tab/>
      </w:r>
      <w:r>
        <w:t xml:space="preserve">Automatic blood pressure monitor; </w:t>
      </w:r>
    </w:p>
    <w:p w14:paraId="2B8A6C28" w14:textId="7E2C6534" w:rsidR="00325F3D" w:rsidRDefault="00325F3D" w:rsidP="00F3358D">
      <w:pPr>
        <w:widowControl w:val="0"/>
        <w:autoSpaceDE w:val="0"/>
        <w:autoSpaceDN w:val="0"/>
        <w:adjustRightInd w:val="0"/>
      </w:pPr>
    </w:p>
    <w:p w14:paraId="78641591" w14:textId="0BFAA0EF" w:rsidR="00E40325" w:rsidRDefault="00E40325" w:rsidP="00E40325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 w:rsidR="00155B35">
        <w:tab/>
      </w:r>
      <w:r>
        <w:t xml:space="preserve">Doppler with dual capacity to obtain fetal heart tones as well as systolic blood pressure; </w:t>
      </w:r>
    </w:p>
    <w:p w14:paraId="329C501E" w14:textId="78B612EE" w:rsidR="00325F3D" w:rsidRDefault="00325F3D" w:rsidP="00F3358D">
      <w:pPr>
        <w:widowControl w:val="0"/>
        <w:autoSpaceDE w:val="0"/>
        <w:autoSpaceDN w:val="0"/>
        <w:adjustRightInd w:val="0"/>
      </w:pPr>
    </w:p>
    <w:p w14:paraId="31BA4CDE" w14:textId="013798A1" w:rsidR="00E40325" w:rsidRDefault="00E40325" w:rsidP="00E40325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 w:rsidR="00155B35">
        <w:tab/>
      </w:r>
      <w:r>
        <w:t xml:space="preserve">Invasive pressure monitor; </w:t>
      </w:r>
    </w:p>
    <w:p w14:paraId="53239C71" w14:textId="5CA920B4" w:rsidR="00325F3D" w:rsidRDefault="00325F3D" w:rsidP="00F3358D">
      <w:pPr>
        <w:widowControl w:val="0"/>
        <w:autoSpaceDE w:val="0"/>
        <w:autoSpaceDN w:val="0"/>
        <w:adjustRightInd w:val="0"/>
      </w:pPr>
    </w:p>
    <w:p w14:paraId="183572F2" w14:textId="55FF5D32" w:rsidR="00E40325" w:rsidRDefault="00E40325" w:rsidP="00E40325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 w:rsidR="00155B35">
        <w:tab/>
      </w:r>
      <w:r>
        <w:t xml:space="preserve">Intravenous pumps with adjustable rates for appropriate age groups; </w:t>
      </w:r>
    </w:p>
    <w:p w14:paraId="558763DD" w14:textId="06F76A0C" w:rsidR="00325F3D" w:rsidRDefault="00325F3D" w:rsidP="00F3358D">
      <w:pPr>
        <w:widowControl w:val="0"/>
        <w:autoSpaceDE w:val="0"/>
        <w:autoSpaceDN w:val="0"/>
        <w:adjustRightInd w:val="0"/>
      </w:pPr>
    </w:p>
    <w:p w14:paraId="460EE6BB" w14:textId="6A10EDD9" w:rsidR="00E40325" w:rsidRDefault="00E40325" w:rsidP="00E40325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 w:rsidR="00155B35">
        <w:tab/>
      </w:r>
      <w:r>
        <w:t xml:space="preserve">Two sources of oxygen; one must be portable; </w:t>
      </w:r>
    </w:p>
    <w:p w14:paraId="44B67EC8" w14:textId="4B3738CC" w:rsidR="00325F3D" w:rsidRDefault="00325F3D" w:rsidP="00F3358D">
      <w:pPr>
        <w:widowControl w:val="0"/>
        <w:autoSpaceDE w:val="0"/>
        <w:autoSpaceDN w:val="0"/>
        <w:adjustRightInd w:val="0"/>
      </w:pPr>
    </w:p>
    <w:p w14:paraId="282A993F" w14:textId="525F960F" w:rsidR="00E40325" w:rsidRDefault="00E40325" w:rsidP="00E40325">
      <w:pPr>
        <w:widowControl w:val="0"/>
        <w:autoSpaceDE w:val="0"/>
        <w:autoSpaceDN w:val="0"/>
        <w:adjustRightInd w:val="0"/>
        <w:ind w:left="2160" w:hanging="720"/>
      </w:pPr>
      <w:r>
        <w:t>14)</w:t>
      </w:r>
      <w:r w:rsidR="00155B35">
        <w:tab/>
      </w:r>
      <w:r>
        <w:t>A stretcher that is large enough to carry the 95</w:t>
      </w:r>
      <w:r w:rsidRPr="000111FC">
        <w:rPr>
          <w:vertAlign w:val="superscript"/>
        </w:rPr>
        <w:t>th</w:t>
      </w:r>
      <w:r>
        <w:t xml:space="preserve"> percentile adult, full length in supine position, and that is rigid enough to support effective cardiopulmonary resuscitation and has the capability of raising the head 30</w:t>
      </w:r>
      <w:r w:rsidR="00B927FA">
        <w:t>°</w:t>
      </w:r>
      <w:r>
        <w:t xml:space="preserve">; </w:t>
      </w:r>
    </w:p>
    <w:p w14:paraId="0545D085" w14:textId="63B8437F" w:rsidR="00325F3D" w:rsidRDefault="00325F3D" w:rsidP="00F3358D">
      <w:pPr>
        <w:widowControl w:val="0"/>
        <w:autoSpaceDE w:val="0"/>
        <w:autoSpaceDN w:val="0"/>
        <w:adjustRightInd w:val="0"/>
      </w:pPr>
    </w:p>
    <w:p w14:paraId="625D2E7E" w14:textId="55096F95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15)</w:t>
      </w:r>
      <w:r w:rsidR="00155B35">
        <w:tab/>
      </w:r>
      <w:r>
        <w:t xml:space="preserve">Electrical power source provided by an inverter or appropriate power </w:t>
      </w:r>
      <w:r>
        <w:lastRenderedPageBreak/>
        <w:t xml:space="preserve">source of sufficient output to meet the requirements of the complete specialized equipment package without compromising the operation of any electrical aircraft equipment; </w:t>
      </w:r>
    </w:p>
    <w:p w14:paraId="2BCD901C" w14:textId="0FB8DD74" w:rsidR="00325F3D" w:rsidRDefault="00325F3D" w:rsidP="00F3358D">
      <w:pPr>
        <w:widowControl w:val="0"/>
        <w:autoSpaceDE w:val="0"/>
        <w:autoSpaceDN w:val="0"/>
        <w:adjustRightInd w:val="0"/>
      </w:pPr>
    </w:p>
    <w:p w14:paraId="081E5113" w14:textId="3BE2DD30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16)</w:t>
      </w:r>
      <w:r w:rsidR="00155B35">
        <w:tab/>
      </w:r>
      <w:r>
        <w:t>If the patient weighs less than 60 lbs. (27 kg.)</w:t>
      </w:r>
      <w:r w:rsidR="000111FC">
        <w:t>,</w:t>
      </w:r>
      <w:r>
        <w:t xml:space="preserve"> an appropriate (for height and weight) restraint device </w:t>
      </w:r>
      <w:r w:rsidR="001F4D98">
        <w:t>shall</w:t>
      </w:r>
      <w:r>
        <w:t xml:space="preserve"> be used, which </w:t>
      </w:r>
      <w:r w:rsidR="001F4D98">
        <w:t>shall</w:t>
      </w:r>
      <w:r>
        <w:t xml:space="preserve"> be secured by a devise approved by the Federal Aviation Administration (14 CFR 135); </w:t>
      </w:r>
    </w:p>
    <w:p w14:paraId="0E1903A6" w14:textId="3DC85CC6" w:rsidR="00325F3D" w:rsidRDefault="00325F3D" w:rsidP="00F3358D">
      <w:pPr>
        <w:widowControl w:val="0"/>
        <w:autoSpaceDE w:val="0"/>
        <w:autoSpaceDN w:val="0"/>
        <w:adjustRightInd w:val="0"/>
      </w:pPr>
    </w:p>
    <w:p w14:paraId="70AD9E31" w14:textId="51440E36" w:rsidR="00E40325" w:rsidRDefault="00E40325" w:rsidP="00155B35">
      <w:pPr>
        <w:widowControl w:val="0"/>
        <w:autoSpaceDE w:val="0"/>
        <w:autoSpaceDN w:val="0"/>
        <w:adjustRightInd w:val="0"/>
        <w:ind w:left="2160" w:hanging="720"/>
      </w:pPr>
      <w:r>
        <w:t>17)</w:t>
      </w:r>
      <w:r w:rsidR="00155B35">
        <w:tab/>
      </w:r>
      <w:r w:rsidR="001F4D98">
        <w:t>An isolette if the service mission profile includes neonate transports</w:t>
      </w:r>
      <w:r w:rsidR="00DC22AB">
        <w:t>; and</w:t>
      </w:r>
      <w:r>
        <w:t xml:space="preserve"> </w:t>
      </w:r>
    </w:p>
    <w:p w14:paraId="4F9AA20E" w14:textId="4EA0CFE0" w:rsidR="00702440" w:rsidRDefault="00702440" w:rsidP="00F3358D">
      <w:pPr>
        <w:widowControl w:val="0"/>
        <w:autoSpaceDE w:val="0"/>
        <w:autoSpaceDN w:val="0"/>
        <w:adjustRightInd w:val="0"/>
      </w:pPr>
    </w:p>
    <w:p w14:paraId="7A47CE6C" w14:textId="0FF69AA1" w:rsidR="00702440" w:rsidRDefault="00702440" w:rsidP="00155B35">
      <w:pPr>
        <w:widowControl w:val="0"/>
        <w:autoSpaceDE w:val="0"/>
        <w:autoSpaceDN w:val="0"/>
        <w:adjustRightInd w:val="0"/>
        <w:ind w:left="2160" w:hanging="720"/>
      </w:pPr>
      <w:r>
        <w:t>18)</w:t>
      </w:r>
      <w:r w:rsidR="00155B35">
        <w:tab/>
      </w:r>
      <w:r>
        <w:t>Opioid antagonist, including, but not limited to, Naloxone, with administration equipment appropriate for the licensed level of care of the SEMSV.</w:t>
      </w:r>
    </w:p>
    <w:p w14:paraId="2FC6EF2F" w14:textId="158B0D33" w:rsidR="00325F3D" w:rsidRDefault="00325F3D" w:rsidP="00F3358D">
      <w:pPr>
        <w:widowControl w:val="0"/>
        <w:autoSpaceDE w:val="0"/>
        <w:autoSpaceDN w:val="0"/>
        <w:adjustRightInd w:val="0"/>
      </w:pPr>
    </w:p>
    <w:p w14:paraId="7DD2B1EA" w14:textId="70ECDB98" w:rsidR="00E40325" w:rsidRDefault="00E40325" w:rsidP="00E403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55B35">
        <w:tab/>
      </w:r>
      <w:r>
        <w:t xml:space="preserve">The Department's approval shall be based on, but not limited to: </w:t>
      </w:r>
    </w:p>
    <w:p w14:paraId="17006807" w14:textId="57B35E47" w:rsidR="00325F3D" w:rsidRDefault="00325F3D" w:rsidP="00F3358D"/>
    <w:p w14:paraId="05A39E80" w14:textId="3008DB9F" w:rsidR="00E40325" w:rsidRDefault="00E40325" w:rsidP="00C63E98">
      <w:pPr>
        <w:ind w:left="1440"/>
      </w:pPr>
      <w:r>
        <w:t>1)</w:t>
      </w:r>
      <w:r w:rsidR="00155B35">
        <w:tab/>
      </w:r>
      <w:r>
        <w:t xml:space="preserve">Length of time of the mission; </w:t>
      </w:r>
    </w:p>
    <w:p w14:paraId="710452B0" w14:textId="051E3978" w:rsidR="00325F3D" w:rsidRDefault="00325F3D" w:rsidP="00F3358D"/>
    <w:p w14:paraId="4DE520FF" w14:textId="0A248708" w:rsidR="00E40325" w:rsidRDefault="00E40325" w:rsidP="00C63E98">
      <w:pPr>
        <w:ind w:left="1440"/>
      </w:pPr>
      <w:r>
        <w:t>2)</w:t>
      </w:r>
      <w:r w:rsidR="00155B35">
        <w:tab/>
      </w:r>
      <w:r>
        <w:t xml:space="preserve">Possible environmental or weather hazards; </w:t>
      </w:r>
    </w:p>
    <w:p w14:paraId="6A2FC89A" w14:textId="63AE7DEB" w:rsidR="00325F3D" w:rsidRDefault="00325F3D" w:rsidP="00F3358D"/>
    <w:p w14:paraId="462FA059" w14:textId="28AD56DE" w:rsidR="00E40325" w:rsidRDefault="00E40325" w:rsidP="00C63E98">
      <w:pPr>
        <w:ind w:left="1440"/>
      </w:pPr>
      <w:r>
        <w:t>3)</w:t>
      </w:r>
      <w:r w:rsidR="00155B35">
        <w:tab/>
      </w:r>
      <w:r>
        <w:t xml:space="preserve">Number of individuals served; and </w:t>
      </w:r>
    </w:p>
    <w:p w14:paraId="2C275F75" w14:textId="43F4E2C2" w:rsidR="00325F3D" w:rsidRDefault="00325F3D" w:rsidP="00F3358D"/>
    <w:p w14:paraId="7D85DF45" w14:textId="634D3737" w:rsidR="00E40325" w:rsidRDefault="00E40325" w:rsidP="00C63E98">
      <w:pPr>
        <w:ind w:left="1440"/>
      </w:pPr>
      <w:r>
        <w:t>4)</w:t>
      </w:r>
      <w:r w:rsidR="00155B35">
        <w:tab/>
      </w:r>
      <w:r>
        <w:t xml:space="preserve">Medical condition of individuals served. </w:t>
      </w:r>
    </w:p>
    <w:p w14:paraId="13D35D1E" w14:textId="77777777" w:rsidR="00E40325" w:rsidRDefault="00E40325" w:rsidP="00C63E98"/>
    <w:p w14:paraId="2EA815E6" w14:textId="43FB237A" w:rsidR="00E40325" w:rsidRDefault="00155B35" w:rsidP="00C13A7A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75FE4">
        <w:t>16159</w:t>
      </w:r>
      <w:r w:rsidRPr="00524821">
        <w:t xml:space="preserve">, effective </w:t>
      </w:r>
      <w:r w:rsidR="00B75FE4">
        <w:t>November 1, 2024</w:t>
      </w:r>
      <w:r w:rsidRPr="00524821">
        <w:t>)</w:t>
      </w:r>
    </w:p>
    <w:sectPr w:rsidR="00E40325" w:rsidSect="00E40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325"/>
    <w:rsid w:val="000111FC"/>
    <w:rsid w:val="0006334C"/>
    <w:rsid w:val="00155B35"/>
    <w:rsid w:val="001F4D98"/>
    <w:rsid w:val="00325F3D"/>
    <w:rsid w:val="0037221C"/>
    <w:rsid w:val="00423FC0"/>
    <w:rsid w:val="00582E13"/>
    <w:rsid w:val="005C3366"/>
    <w:rsid w:val="006B5A55"/>
    <w:rsid w:val="00702440"/>
    <w:rsid w:val="0071482C"/>
    <w:rsid w:val="008C7596"/>
    <w:rsid w:val="009616E0"/>
    <w:rsid w:val="00A81DCD"/>
    <w:rsid w:val="00A90955"/>
    <w:rsid w:val="00AB4A3F"/>
    <w:rsid w:val="00B528F4"/>
    <w:rsid w:val="00B75FE4"/>
    <w:rsid w:val="00B927FA"/>
    <w:rsid w:val="00C13A7A"/>
    <w:rsid w:val="00C63E98"/>
    <w:rsid w:val="00C862F3"/>
    <w:rsid w:val="00DC22AB"/>
    <w:rsid w:val="00DC280A"/>
    <w:rsid w:val="00E40325"/>
    <w:rsid w:val="00E45DCE"/>
    <w:rsid w:val="00F3358D"/>
    <w:rsid w:val="00F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4D388B"/>
  <w15:docId w15:val="{9FA06E78-A2C0-483C-B262-290E271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