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5B" w:rsidRDefault="00873AC5" w:rsidP="000A6C5B">
      <w:pPr>
        <w:widowControl w:val="0"/>
        <w:autoSpaceDE w:val="0"/>
        <w:autoSpaceDN w:val="0"/>
        <w:adjustRightInd w:val="0"/>
      </w:pPr>
      <w:bookmarkStart w:id="0" w:name="_GoBack"/>
      <w:bookmarkEnd w:id="0"/>
      <w:r>
        <w:rPr>
          <w:b/>
          <w:bCs/>
        </w:rPr>
        <w:br w:type="page"/>
      </w:r>
      <w:r w:rsidR="000A6C5B">
        <w:rPr>
          <w:b/>
          <w:bCs/>
        </w:rPr>
        <w:t xml:space="preserve">Section 500.APPENDIX E  </w:t>
      </w:r>
      <w:r>
        <w:rPr>
          <w:b/>
          <w:bCs/>
        </w:rPr>
        <w:t xml:space="preserve"> </w:t>
      </w:r>
      <w:r w:rsidR="000A6C5B">
        <w:rPr>
          <w:b/>
          <w:bCs/>
        </w:rPr>
        <w:t>Adoption Records</w:t>
      </w:r>
      <w:r w:rsidR="000A6C5B">
        <w:t xml:space="preserve"> </w:t>
      </w:r>
    </w:p>
    <w:p w:rsidR="000A6C5B" w:rsidRDefault="000A6C5B" w:rsidP="000A6C5B">
      <w:pPr>
        <w:widowControl w:val="0"/>
        <w:autoSpaceDE w:val="0"/>
        <w:autoSpaceDN w:val="0"/>
        <w:adjustRightInd w:val="0"/>
        <w:ind w:left="1440" w:hanging="720"/>
      </w:pPr>
    </w:p>
    <w:p w:rsidR="000A6C5B" w:rsidRDefault="000A6C5B" w:rsidP="000A6C5B">
      <w:pPr>
        <w:widowControl w:val="0"/>
        <w:autoSpaceDE w:val="0"/>
        <w:autoSpaceDN w:val="0"/>
        <w:adjustRightInd w:val="0"/>
      </w:pPr>
      <w:r>
        <w:rPr>
          <w:b/>
          <w:bCs/>
        </w:rPr>
        <w:t xml:space="preserve">Section 500.ILLUSTRATION J  </w:t>
      </w:r>
      <w:r w:rsidR="00873AC5">
        <w:rPr>
          <w:b/>
          <w:bCs/>
        </w:rPr>
        <w:t xml:space="preserve"> </w:t>
      </w:r>
      <w:r>
        <w:rPr>
          <w:b/>
          <w:bCs/>
        </w:rPr>
        <w:t>Instructions for Applying for a New Birth Certificate for a Legitimated Child</w:t>
      </w:r>
      <w:r>
        <w:t xml:space="preserve"> </w:t>
      </w:r>
    </w:p>
    <w:p w:rsidR="00873AC5" w:rsidRPr="00873AC5" w:rsidRDefault="00873AC5" w:rsidP="00873AC5">
      <w:pPr>
        <w:pStyle w:val="Heading2"/>
        <w:keepNext w:val="0"/>
        <w:widowControl w:val="0"/>
        <w:jc w:val="right"/>
        <w:rPr>
          <w:rFonts w:ascii="Times New Roman" w:hAnsi="Times New Roman" w:cs="Times New Roman"/>
          <w:b w:val="0"/>
          <w:bCs w:val="0"/>
          <w:sz w:val="24"/>
          <w:szCs w:val="24"/>
        </w:rPr>
      </w:pPr>
      <w:r w:rsidRPr="00873AC5">
        <w:rPr>
          <w:rFonts w:ascii="Times New Roman" w:hAnsi="Times New Roman" w:cs="Times New Roman"/>
          <w:b w:val="0"/>
          <w:bCs w:val="0"/>
          <w:sz w:val="24"/>
          <w:szCs w:val="24"/>
        </w:rPr>
        <w:t>REPLY TO:  DIVISION OF VITAL RECORDS</w:t>
      </w:r>
    </w:p>
    <w:p w:rsidR="00873AC5" w:rsidRPr="00873AC5" w:rsidRDefault="00873AC5" w:rsidP="00873AC5">
      <w:pPr>
        <w:widowControl w:val="0"/>
        <w:jc w:val="right"/>
      </w:pPr>
    </w:p>
    <w:p w:rsidR="00873AC5" w:rsidRPr="00873AC5" w:rsidRDefault="00873AC5" w:rsidP="00873AC5">
      <w:pPr>
        <w:pStyle w:val="Heading3"/>
        <w:keepNext w:val="0"/>
        <w:widowControl w:val="0"/>
        <w:jc w:val="center"/>
        <w:rPr>
          <w:rFonts w:ascii="Times New Roman" w:hAnsi="Times New Roman" w:cs="Times New Roman"/>
          <w:b w:val="0"/>
          <w:bCs w:val="0"/>
          <w:i/>
          <w:iCs/>
          <w:u w:val="single"/>
        </w:rPr>
      </w:pPr>
      <w:r w:rsidRPr="00873AC5">
        <w:rPr>
          <w:rFonts w:ascii="Times New Roman" w:hAnsi="Times New Roman" w:cs="Times New Roman"/>
          <w:b w:val="0"/>
          <w:bCs w:val="0"/>
          <w:i/>
          <w:iCs/>
          <w:u w:val="single"/>
        </w:rPr>
        <w:t>INSTRUCTIONS FOR APPLYING FOR A</w:t>
      </w:r>
    </w:p>
    <w:p w:rsidR="00873AC5" w:rsidRPr="00873AC5" w:rsidRDefault="00873AC5" w:rsidP="00873AC5">
      <w:pPr>
        <w:jc w:val="center"/>
      </w:pPr>
      <w:r w:rsidRPr="00873AC5">
        <w:rPr>
          <w:i/>
          <w:iCs/>
          <w:u w:val="single"/>
        </w:rPr>
        <w:t>NEW BIRTH CERTIFICATE FOR A LEGITIMATED CHILD</w:t>
      </w:r>
    </w:p>
    <w:p w:rsidR="00873AC5" w:rsidRDefault="00873AC5" w:rsidP="00873AC5"/>
    <w:p w:rsidR="00873AC5" w:rsidRDefault="00873AC5" w:rsidP="00873AC5">
      <w:pPr>
        <w:ind w:left="360"/>
      </w:pPr>
      <w:r>
        <w:t>If the parents of an illegitimate child intermarry after the birth of that child was registered, the law authorizes the State Registrar of Vital Records to replace the birth certificate originally filed with a new one.  The new certificate is equivalent to one that would have been filed had the parents of the child been married to each other prior to the registration of the birth.  The application for a new birth certificate must be made to the Division of Vital Records, Illinois Department of Public Health, Springfield, Illinois  62702, and shall include the following:</w:t>
      </w:r>
    </w:p>
    <w:p w:rsidR="00873AC5" w:rsidRDefault="00873AC5" w:rsidP="00873AC5">
      <w:pPr>
        <w:ind w:left="360"/>
      </w:pPr>
    </w:p>
    <w:p w:rsidR="00873AC5" w:rsidRDefault="00873AC5" w:rsidP="00873AC5">
      <w:pPr>
        <w:numPr>
          <w:ilvl w:val="0"/>
          <w:numId w:val="1"/>
        </w:numPr>
        <w:tabs>
          <w:tab w:val="clear" w:pos="1800"/>
          <w:tab w:val="num" w:pos="1440"/>
        </w:tabs>
        <w:ind w:left="1440" w:hanging="540"/>
      </w:pPr>
      <w:r>
        <w:t>A CERTIFIED COPY of the marriage record of the natural mother and the natural father.  This MUST BE SECURED FROM THE COUNTY CLERK of the county in which the marriage was performed.</w:t>
      </w:r>
    </w:p>
    <w:p w:rsidR="00873AC5" w:rsidRDefault="00873AC5" w:rsidP="00873AC5">
      <w:pPr>
        <w:tabs>
          <w:tab w:val="num" w:pos="1440"/>
        </w:tabs>
        <w:ind w:left="1440" w:hanging="540"/>
      </w:pPr>
    </w:p>
    <w:p w:rsidR="00873AC5" w:rsidRDefault="00873AC5" w:rsidP="00873AC5">
      <w:pPr>
        <w:numPr>
          <w:ilvl w:val="0"/>
          <w:numId w:val="1"/>
        </w:numPr>
        <w:tabs>
          <w:tab w:val="clear" w:pos="1800"/>
          <w:tab w:val="num" w:pos="1440"/>
        </w:tabs>
        <w:ind w:left="1440" w:hanging="540"/>
      </w:pPr>
      <w:r>
        <w:t>An affidavit by the natural mother, on the enclosed form.  The affidavit MUST BE PERSONALLY SIGNED IN INK BY THE NATURAL MOTHER IN THE PRESENCE OF A NOTARY PUBLIC.  All entries on the affidavit, except signatures, must be filled in by typewriter or printed in ink.</w:t>
      </w:r>
    </w:p>
    <w:p w:rsidR="00873AC5" w:rsidRDefault="00873AC5" w:rsidP="00873AC5">
      <w:pPr>
        <w:tabs>
          <w:tab w:val="num" w:pos="1440"/>
        </w:tabs>
        <w:ind w:left="1440" w:hanging="540"/>
      </w:pPr>
    </w:p>
    <w:p w:rsidR="00873AC5" w:rsidRDefault="00873AC5" w:rsidP="00873AC5">
      <w:pPr>
        <w:numPr>
          <w:ilvl w:val="0"/>
          <w:numId w:val="1"/>
        </w:numPr>
        <w:tabs>
          <w:tab w:val="clear" w:pos="1800"/>
          <w:tab w:val="num" w:pos="1440"/>
        </w:tabs>
        <w:ind w:left="1440" w:hanging="540"/>
      </w:pPr>
      <w:r>
        <w:t>An affidavit by the natural father, on the enclosed form.  The affidavit MUST BE PERSONALLY SIGNED IN INK BY THE NATURAL FATHER IN THE PRESENT OF A NOTARY PUBLIC.  All entries on the affidavit, except signatures, must be filled in by typewriter or printed in ink.</w:t>
      </w:r>
    </w:p>
    <w:p w:rsidR="00873AC5" w:rsidRDefault="00873AC5" w:rsidP="00873AC5">
      <w:pPr>
        <w:ind w:left="360"/>
      </w:pPr>
    </w:p>
    <w:p w:rsidR="00873AC5" w:rsidRDefault="00873AC5" w:rsidP="00873AC5">
      <w:pPr>
        <w:ind w:left="360"/>
      </w:pPr>
      <w:r>
        <w:t>THERE IS A CHARGE OF $15.00 FOR THE PREPARATION AND FILING OF THE NEW BIRTH CERTIFICATE.  THIS FEE INCLUDES ONE CERTIFIED COPY OF THE NEW RECORD.  MAKE CHECK OR MONEY ORDER PAYABLE TO THE ILLINOIS DEPARTMENT OF PUBLIC HEALTH.  ADDITIONAL COPIES OF THE SAME RECORD ORDERED AT THE SAME TIME ARE $2.00 EACH.</w:t>
      </w:r>
    </w:p>
    <w:p w:rsidR="00873AC5" w:rsidRDefault="00873AC5" w:rsidP="00873AC5">
      <w:pPr>
        <w:ind w:left="360"/>
        <w:jc w:val="both"/>
        <w:rPr>
          <w:sz w:val="20"/>
          <w:szCs w:val="20"/>
        </w:rPr>
      </w:pPr>
    </w:p>
    <w:p w:rsidR="00873AC5" w:rsidRDefault="00873AC5" w:rsidP="00873AC5">
      <w:pPr>
        <w:ind w:left="360"/>
        <w:jc w:val="both"/>
      </w:pPr>
      <w:r>
        <w:t>Encl.</w:t>
      </w:r>
    </w:p>
    <w:p w:rsidR="00873AC5" w:rsidRDefault="00873AC5" w:rsidP="00873AC5">
      <w:pPr>
        <w:ind w:left="360"/>
        <w:jc w:val="both"/>
      </w:pPr>
    </w:p>
    <w:p w:rsidR="00873AC5" w:rsidRDefault="00873AC5" w:rsidP="00873AC5">
      <w:pPr>
        <w:ind w:left="360"/>
        <w:jc w:val="both"/>
      </w:pPr>
      <w:r>
        <w:t>VR 170 (5-87r)</w:t>
      </w:r>
    </w:p>
    <w:p w:rsidR="000A6C5B" w:rsidRDefault="000A6C5B" w:rsidP="000A6C5B">
      <w:pPr>
        <w:widowControl w:val="0"/>
        <w:autoSpaceDE w:val="0"/>
        <w:autoSpaceDN w:val="0"/>
        <w:adjustRightInd w:val="0"/>
        <w:jc w:val="center"/>
      </w:pPr>
    </w:p>
    <w:p w:rsidR="00795123" w:rsidRDefault="000A6C5B" w:rsidP="00795123">
      <w:pPr>
        <w:widowControl w:val="0"/>
        <w:autoSpaceDE w:val="0"/>
        <w:autoSpaceDN w:val="0"/>
        <w:adjustRightInd w:val="0"/>
        <w:ind w:left="1440" w:hanging="720"/>
      </w:pPr>
      <w:r>
        <w:t>(Source:  Amended at 15 Ill. Reg. 1</w:t>
      </w:r>
      <w:r w:rsidR="00795123">
        <w:t>1706, effective August 1, 1991)</w:t>
      </w:r>
    </w:p>
    <w:sectPr w:rsidR="00795123" w:rsidSect="001625FD">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B27B9"/>
    <w:multiLevelType w:val="hybridMultilevel"/>
    <w:tmpl w:val="A83E02A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63"/>
  <w:displayHorizontalDrawingGridEvery w:val="0"/>
  <w:displayVertic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923"/>
    <w:rsid w:val="000A1F91"/>
    <w:rsid w:val="000A6C5B"/>
    <w:rsid w:val="000B51AB"/>
    <w:rsid w:val="000C0615"/>
    <w:rsid w:val="000D225F"/>
    <w:rsid w:val="000D62F8"/>
    <w:rsid w:val="00157D4B"/>
    <w:rsid w:val="001625FD"/>
    <w:rsid w:val="001C7D95"/>
    <w:rsid w:val="001E3074"/>
    <w:rsid w:val="001E66BF"/>
    <w:rsid w:val="00206285"/>
    <w:rsid w:val="00225354"/>
    <w:rsid w:val="002524EC"/>
    <w:rsid w:val="00261FE4"/>
    <w:rsid w:val="002970FD"/>
    <w:rsid w:val="002A0396"/>
    <w:rsid w:val="002A643F"/>
    <w:rsid w:val="002D7FDE"/>
    <w:rsid w:val="00337CEB"/>
    <w:rsid w:val="003510F0"/>
    <w:rsid w:val="00367A2E"/>
    <w:rsid w:val="0037274B"/>
    <w:rsid w:val="003B4CC9"/>
    <w:rsid w:val="003C53C6"/>
    <w:rsid w:val="003F3A28"/>
    <w:rsid w:val="003F5FD7"/>
    <w:rsid w:val="004146BC"/>
    <w:rsid w:val="00431CFE"/>
    <w:rsid w:val="00434D69"/>
    <w:rsid w:val="004679DF"/>
    <w:rsid w:val="00476AA1"/>
    <w:rsid w:val="004D73D3"/>
    <w:rsid w:val="005001C5"/>
    <w:rsid w:val="00503376"/>
    <w:rsid w:val="0052308E"/>
    <w:rsid w:val="00530BE1"/>
    <w:rsid w:val="00542E97"/>
    <w:rsid w:val="0056157E"/>
    <w:rsid w:val="0056501E"/>
    <w:rsid w:val="005855C4"/>
    <w:rsid w:val="00617420"/>
    <w:rsid w:val="00627E5A"/>
    <w:rsid w:val="0064002E"/>
    <w:rsid w:val="006775F1"/>
    <w:rsid w:val="006A2114"/>
    <w:rsid w:val="006A70E8"/>
    <w:rsid w:val="007246E5"/>
    <w:rsid w:val="00780733"/>
    <w:rsid w:val="00786381"/>
    <w:rsid w:val="00795123"/>
    <w:rsid w:val="007E217D"/>
    <w:rsid w:val="008271B1"/>
    <w:rsid w:val="00837F88"/>
    <w:rsid w:val="0084781C"/>
    <w:rsid w:val="00873AC5"/>
    <w:rsid w:val="008E13BC"/>
    <w:rsid w:val="00935A8C"/>
    <w:rsid w:val="00954E49"/>
    <w:rsid w:val="0098276C"/>
    <w:rsid w:val="0099051A"/>
    <w:rsid w:val="009A198C"/>
    <w:rsid w:val="009C1DE9"/>
    <w:rsid w:val="009F1229"/>
    <w:rsid w:val="00A2265D"/>
    <w:rsid w:val="00A55B78"/>
    <w:rsid w:val="00A600AA"/>
    <w:rsid w:val="00A77D88"/>
    <w:rsid w:val="00A97C29"/>
    <w:rsid w:val="00AE5547"/>
    <w:rsid w:val="00B35D67"/>
    <w:rsid w:val="00B516F7"/>
    <w:rsid w:val="00B71177"/>
    <w:rsid w:val="00B732CD"/>
    <w:rsid w:val="00B970BC"/>
    <w:rsid w:val="00C4537A"/>
    <w:rsid w:val="00C702B0"/>
    <w:rsid w:val="00CC060B"/>
    <w:rsid w:val="00CC13F9"/>
    <w:rsid w:val="00CD3723"/>
    <w:rsid w:val="00CE4FE7"/>
    <w:rsid w:val="00D55B37"/>
    <w:rsid w:val="00D857BF"/>
    <w:rsid w:val="00D93C67"/>
    <w:rsid w:val="00DA4CD1"/>
    <w:rsid w:val="00DC48BB"/>
    <w:rsid w:val="00E426B7"/>
    <w:rsid w:val="00E7288E"/>
    <w:rsid w:val="00E86929"/>
    <w:rsid w:val="00EB424E"/>
    <w:rsid w:val="00ED207B"/>
    <w:rsid w:val="00F43589"/>
    <w:rsid w:val="00F43DEE"/>
    <w:rsid w:val="00FB4FE4"/>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5B"/>
    <w:rPr>
      <w:sz w:val="24"/>
      <w:szCs w:val="24"/>
    </w:rPr>
  </w:style>
  <w:style w:type="paragraph" w:styleId="Heading1">
    <w:name w:val="heading 1"/>
    <w:basedOn w:val="Normal"/>
    <w:next w:val="Normal"/>
    <w:qFormat/>
    <w:pPr>
      <w:keepNext/>
      <w:spacing w:before="240" w:after="60"/>
      <w:outlineLvl w:val="0"/>
    </w:pPr>
    <w:rPr>
      <w:kern w:val="32"/>
    </w:rPr>
  </w:style>
  <w:style w:type="paragraph" w:styleId="Heading2">
    <w:name w:val="heading 2"/>
    <w:basedOn w:val="Normal"/>
    <w:next w:val="Normal"/>
    <w:qFormat/>
    <w:rsid w:val="00873A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3AC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5B"/>
    <w:rPr>
      <w:sz w:val="24"/>
      <w:szCs w:val="24"/>
    </w:rPr>
  </w:style>
  <w:style w:type="paragraph" w:styleId="Heading1">
    <w:name w:val="heading 1"/>
    <w:basedOn w:val="Normal"/>
    <w:next w:val="Normal"/>
    <w:qFormat/>
    <w:pPr>
      <w:keepNext/>
      <w:spacing w:before="240" w:after="60"/>
      <w:outlineLvl w:val="0"/>
    </w:pPr>
    <w:rPr>
      <w:kern w:val="32"/>
    </w:rPr>
  </w:style>
  <w:style w:type="paragraph" w:styleId="Heading2">
    <w:name w:val="heading 2"/>
    <w:basedOn w:val="Normal"/>
    <w:next w:val="Normal"/>
    <w:qFormat/>
    <w:rsid w:val="00873AC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3AC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cp:lastPrinted>2002-11-12T20:26:00Z</cp:lastPrinted>
  <dcterms:created xsi:type="dcterms:W3CDTF">2012-06-22T00:07:00Z</dcterms:created>
  <dcterms:modified xsi:type="dcterms:W3CDTF">2012-06-22T00:07:00Z</dcterms:modified>
</cp:coreProperties>
</file>