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91" w:rsidRDefault="00742A91" w:rsidP="00742A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A91" w:rsidRDefault="00742A91" w:rsidP="00742A91">
      <w:pPr>
        <w:widowControl w:val="0"/>
        <w:autoSpaceDE w:val="0"/>
        <w:autoSpaceDN w:val="0"/>
        <w:adjustRightInd w:val="0"/>
      </w:pPr>
      <w:r>
        <w:t>AUTHORITY:   Implementing and authorized by the Abused and Neglected Long Term Care Facility Residents Reporting Act</w:t>
      </w:r>
      <w:r w:rsidR="00D66F75">
        <w:t xml:space="preserve"> (Ill. Rev. Stat. 1989, ch. 111½</w:t>
      </w:r>
      <w:r>
        <w:t>, pars. 4161 et seq.), and the Nursing Home Care Act</w:t>
      </w:r>
      <w:r w:rsidR="00D66F75">
        <w:t xml:space="preserve"> (Ill. Rev. Stat. 1989, ch. 111½</w:t>
      </w:r>
      <w:r>
        <w:t xml:space="preserve">, pars. 4151-101 et seq.). </w:t>
      </w:r>
    </w:p>
    <w:sectPr w:rsidR="00742A91" w:rsidSect="00742A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A91"/>
    <w:rsid w:val="0021015F"/>
    <w:rsid w:val="005C3366"/>
    <w:rsid w:val="005D20FB"/>
    <w:rsid w:val="00742A91"/>
    <w:rsid w:val="00B82A01"/>
    <w:rsid w:val="00D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66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6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66F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66F75"/>
    <w:pPr>
      <w:ind w:left="720" w:hanging="360"/>
    </w:pPr>
  </w:style>
  <w:style w:type="paragraph" w:styleId="BodyText">
    <w:name w:val="Body Text"/>
    <w:basedOn w:val="Normal"/>
    <w:rsid w:val="00D66F75"/>
    <w:pPr>
      <w:spacing w:after="120"/>
    </w:pPr>
  </w:style>
  <w:style w:type="paragraph" w:styleId="BodyTextIndent">
    <w:name w:val="Body Text Indent"/>
    <w:basedOn w:val="Normal"/>
    <w:rsid w:val="00D66F7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66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6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66F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66F75"/>
    <w:pPr>
      <w:ind w:left="720" w:hanging="360"/>
    </w:pPr>
  </w:style>
  <w:style w:type="paragraph" w:styleId="BodyText">
    <w:name w:val="Body Text"/>
    <w:basedOn w:val="Normal"/>
    <w:rsid w:val="00D66F75"/>
    <w:pPr>
      <w:spacing w:after="120"/>
    </w:pPr>
  </w:style>
  <w:style w:type="paragraph" w:styleId="BodyTextIndent">
    <w:name w:val="Body Text Indent"/>
    <w:basedOn w:val="Normal"/>
    <w:rsid w:val="00D66F7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Implementing and authorized by the Abused and Neglected Long Term Care Facility Residents Reporting Act (Ill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Implementing and authorized by the Abused and Neglected Long Term Care Facility Residents Reporting Act (Ill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