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F1DAB" w14:textId="77777777" w:rsidR="00980E20" w:rsidRPr="00980E20" w:rsidRDefault="00980E20" w:rsidP="00980E20"/>
    <w:p w14:paraId="76920B33" w14:textId="77777777" w:rsidR="00980E20" w:rsidRPr="00980E20" w:rsidRDefault="00980E20" w:rsidP="00980E20">
      <w:pPr>
        <w:rPr>
          <w:b/>
          <w:bCs/>
        </w:rPr>
      </w:pPr>
      <w:r w:rsidRPr="00980E20">
        <w:rPr>
          <w:b/>
          <w:bCs/>
        </w:rPr>
        <w:t>Section 395.265  Recertification of Certified Nursing Assistant I or Certified Nursing Assistant II</w:t>
      </w:r>
    </w:p>
    <w:p w14:paraId="5BC49AD0" w14:textId="77777777" w:rsidR="00980E20" w:rsidRPr="00980E20" w:rsidRDefault="00980E20" w:rsidP="005C4A75"/>
    <w:p w14:paraId="2073FDFF" w14:textId="0B1E5F5B" w:rsidR="00980E20" w:rsidRPr="00980E20" w:rsidRDefault="00980E20" w:rsidP="00980E20">
      <w:pPr>
        <w:ind w:left="1440" w:hanging="720"/>
      </w:pPr>
      <w:r w:rsidRPr="00980E20">
        <w:t>a)</w:t>
      </w:r>
      <w:r>
        <w:tab/>
      </w:r>
      <w:r w:rsidRPr="00980E20">
        <w:t>If an individual who has previously been deemed competent as a CNA (Illinois approved nurse assistant training program; grandfathered in foreign LPN/RN, military trained; nursing student; or out of state CNA), has not provided nursing or nursing-related services for pay for at least eight hours (consecutive or non-consecutive)</w:t>
      </w:r>
      <w:r w:rsidR="00FE66FD">
        <w:t xml:space="preserve"> over a consecutive 24-month period,</w:t>
      </w:r>
      <w:r w:rsidRPr="00980E20">
        <w:t xml:space="preserve"> </w:t>
      </w:r>
      <w:r w:rsidR="00FE66FD">
        <w:t xml:space="preserve">then </w:t>
      </w:r>
      <w:r w:rsidRPr="00980E20">
        <w:t xml:space="preserve">the approved certification is revoked.  </w:t>
      </w:r>
    </w:p>
    <w:p w14:paraId="1CE3F0B6" w14:textId="77777777" w:rsidR="00980E20" w:rsidRPr="00980E20" w:rsidRDefault="00980E20" w:rsidP="005C4A75"/>
    <w:p w14:paraId="6F963E1F" w14:textId="7400458B" w:rsidR="00980E20" w:rsidRPr="00980E20" w:rsidRDefault="00980E20" w:rsidP="00980E20">
      <w:pPr>
        <w:ind w:left="720"/>
      </w:pPr>
      <w:r w:rsidRPr="00980E20">
        <w:t>b)</w:t>
      </w:r>
      <w:r>
        <w:tab/>
      </w:r>
      <w:r w:rsidRPr="00980E20">
        <w:t>CNA recertification may be accomplished by:</w:t>
      </w:r>
    </w:p>
    <w:p w14:paraId="71DA1A74" w14:textId="77777777" w:rsidR="00980E20" w:rsidRPr="00980E20" w:rsidRDefault="00980E20" w:rsidP="005C4A75"/>
    <w:p w14:paraId="5735C342" w14:textId="593F6ECB" w:rsidR="00980E20" w:rsidRPr="00980E20" w:rsidRDefault="00980E20" w:rsidP="00980E20">
      <w:pPr>
        <w:ind w:left="2160" w:hanging="720"/>
      </w:pPr>
      <w:r w:rsidRPr="00980E20">
        <w:t>1)</w:t>
      </w:r>
      <w:r>
        <w:tab/>
      </w:r>
      <w:r w:rsidRPr="00980E20">
        <w:t>Successfully completing (passing) the Certified Nursing Assistant Competency Evaluation Test (certification exam).</w:t>
      </w:r>
    </w:p>
    <w:p w14:paraId="4490A334" w14:textId="77777777" w:rsidR="00980E20" w:rsidRPr="00980E20" w:rsidRDefault="00980E20" w:rsidP="005C4A75"/>
    <w:p w14:paraId="7BD1CEC4" w14:textId="44C1112F" w:rsidR="00980E20" w:rsidRPr="00980E20" w:rsidRDefault="00980E20" w:rsidP="00A231B9">
      <w:pPr>
        <w:ind w:left="2160" w:hanging="720"/>
      </w:pPr>
      <w:r w:rsidRPr="00980E20">
        <w:t>2)</w:t>
      </w:r>
      <w:r>
        <w:tab/>
      </w:r>
      <w:r w:rsidRPr="00980E20">
        <w:t>A CNA II shall first recertify as a CNA I.  Once a CNA I certification is valid, the CNA II competency evaluation test (certification exam) may be taken.</w:t>
      </w:r>
    </w:p>
    <w:p w14:paraId="3AF61CFB" w14:textId="77777777" w:rsidR="00980E20" w:rsidRPr="00980E20" w:rsidRDefault="00980E20" w:rsidP="005C4A75"/>
    <w:p w14:paraId="0EC292B1" w14:textId="27F88887" w:rsidR="00980E20" w:rsidRPr="00980E20" w:rsidRDefault="00980E20" w:rsidP="00980E20">
      <w:pPr>
        <w:ind w:left="1440" w:hanging="720"/>
      </w:pPr>
      <w:r w:rsidRPr="00980E20">
        <w:t>c)</w:t>
      </w:r>
      <w:r>
        <w:tab/>
      </w:r>
      <w:r w:rsidRPr="00980E20">
        <w:t>A nursing assistant whose certification has lapsed per subsection (a), may apply to retake the written competency evaluation to reinstate certification.  Fees for the competency evaluation shall be paid before the lapsed nursing assistant may take the exam.</w:t>
      </w:r>
    </w:p>
    <w:p w14:paraId="26B8C6DC" w14:textId="65A8D99A" w:rsidR="000174EB" w:rsidRDefault="000174EB" w:rsidP="005C4A75"/>
    <w:p w14:paraId="19B0E661" w14:textId="5053AB5F" w:rsidR="00980E20" w:rsidRPr="00093935" w:rsidRDefault="00980E20" w:rsidP="00980E20">
      <w:pPr>
        <w:ind w:left="720"/>
      </w:pPr>
      <w:r w:rsidRPr="00524821">
        <w:t>(Source:  Added at 4</w:t>
      </w:r>
      <w:r>
        <w:t>8</w:t>
      </w:r>
      <w:r w:rsidRPr="00524821">
        <w:t xml:space="preserve"> Ill. Reg. </w:t>
      </w:r>
      <w:r w:rsidR="00EC4C53">
        <w:t>17753</w:t>
      </w:r>
      <w:r w:rsidRPr="00524821">
        <w:t xml:space="preserve">, effective </w:t>
      </w:r>
      <w:r w:rsidR="00EC4C53">
        <w:t>December 2, 2024</w:t>
      </w:r>
      <w:r w:rsidRPr="00524821">
        <w:t>)</w:t>
      </w:r>
    </w:p>
    <w:sectPr w:rsidR="00980E20"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554E6" w14:textId="77777777" w:rsidR="00ED5322" w:rsidRDefault="00ED5322">
      <w:r>
        <w:separator/>
      </w:r>
    </w:p>
  </w:endnote>
  <w:endnote w:type="continuationSeparator" w:id="0">
    <w:p w14:paraId="5354C86E" w14:textId="77777777" w:rsidR="00ED5322" w:rsidRDefault="00ED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1AB75" w14:textId="77777777" w:rsidR="00ED5322" w:rsidRDefault="00ED5322">
      <w:r>
        <w:separator/>
      </w:r>
    </w:p>
  </w:footnote>
  <w:footnote w:type="continuationSeparator" w:id="0">
    <w:p w14:paraId="61E9FB9C" w14:textId="77777777" w:rsidR="00ED5322" w:rsidRDefault="00ED5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2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4A75"/>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0E20"/>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1B9"/>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3991"/>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4C53"/>
    <w:rsid w:val="00EC6C31"/>
    <w:rsid w:val="00ED0167"/>
    <w:rsid w:val="00ED1405"/>
    <w:rsid w:val="00ED1EED"/>
    <w:rsid w:val="00ED5322"/>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66FD"/>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DD227"/>
  <w15:chartTrackingRefBased/>
  <w15:docId w15:val="{6CD20474-5EDF-4EBE-88A6-6E0AF867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E2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999</Characters>
  <Application>Microsoft Office Word</Application>
  <DocSecurity>0</DocSecurity>
  <Lines>8</Lines>
  <Paragraphs>2</Paragraphs>
  <ScaleCrop>false</ScaleCrop>
  <Company>Illinois General Assembly</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2024-11-18T22:08:00Z</dcterms:created>
  <dcterms:modified xsi:type="dcterms:W3CDTF">2024-12-12T16:43:00Z</dcterms:modified>
</cp:coreProperties>
</file>