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8C4C" w14:textId="77777777" w:rsidR="003D60ED" w:rsidRDefault="003D60ED" w:rsidP="004D1042"/>
    <w:p w14:paraId="0522E1C7" w14:textId="12725A75" w:rsidR="004D1042" w:rsidRDefault="004D1042" w:rsidP="004D1042">
      <w:r>
        <w:t>SOURCE:  Adopted at 13 Ill. Reg. 19474, effective December 1, 1989; amended at 17 Ill. Reg. 2984, effective February 22, 1993; emergency amendment at 20 Ill. Reg. 529, effective January 1, 1996, for a maximum of 150 days; emergency expired May 29, 1996; amended at 20 Ill. Reg. 10085, effective July 15, 1996; amended at 22 Ill. Reg. 4057, effective February 13, 1998; amended at 25 Ill. Reg. 4264, effective March 20, 2001; amended at 26 Ill. Reg. 2747, effective February 15, 2002; ; amended at 26 Ill. Reg. 14837, effective October 15, 2002; amended at 37 Ill. Reg. 10546, effective June 27, 2013; amended at 42 Ill. Reg. 6727, effective March 29, 2018; amended at 44 Ill. Reg. 3455, effective February 21, 2020; emergency amendment at 44 Ill. Reg. 5946, effective March 25, 2020, for a maximum of 150 days; emergency expired August 21, 2020; emergency amendment at 44 Ill. Reg. 7936, effective April 21, 2020, for a maximum of 150 days; emergency amendment to emergency rule at 44 Ill. Reg. 16329, effective September 15, 2020, for the remainder of the 150 days; emergency amendment effective April 21, 2020, as amended September 15, 2020, expired September 17, 2020; emergency amendment at 44 Ill. Reg. 14350, effective August 24, 2020, for a maximum of 150 days; emergency amendment expired January 20, 2021; emergency amendment at 44 Ill. Reg. 16526, effective September 25, 2020 through November 2, 2020; emergency amendment at 44 Ill. Reg. 18489, effective November 3, 2020 through December 18, 2020; emergency amendment at 45 Ill. Reg. 483, effective December 19, 2020 through January 18, 2021; emergency amendment at 45 Ill. Reg. 1732, effective January 21, 2021, for a maximum of 150 days</w:t>
      </w:r>
      <w:r w:rsidR="00CC7162">
        <w:t>; emergency expired June 19, 2021</w:t>
      </w:r>
      <w:r w:rsidR="0072547C" w:rsidRPr="009F5536">
        <w:t xml:space="preserve">; </w:t>
      </w:r>
      <w:r w:rsidR="00B3104C">
        <w:t xml:space="preserve">amended at 48 Ill. Reg. 14747, </w:t>
      </w:r>
      <w:r w:rsidR="00706135">
        <w:t>e</w:t>
      </w:r>
      <w:r w:rsidR="00B3104C">
        <w:t xml:space="preserve">ffective September 25, 2024; </w:t>
      </w:r>
      <w:r w:rsidR="0072547C" w:rsidRPr="009F5536">
        <w:t>amended at 4</w:t>
      </w:r>
      <w:r w:rsidR="0072547C">
        <w:t>8</w:t>
      </w:r>
      <w:r w:rsidR="0072547C" w:rsidRPr="009F5536">
        <w:t xml:space="preserve"> Ill. Reg. </w:t>
      </w:r>
      <w:r w:rsidR="000936C3">
        <w:t>17753</w:t>
      </w:r>
      <w:r w:rsidR="0072547C" w:rsidRPr="009F5536">
        <w:t xml:space="preserve">, effective </w:t>
      </w:r>
      <w:r w:rsidR="000936C3">
        <w:t>December 2, 2024</w:t>
      </w:r>
      <w:r>
        <w:t>.</w:t>
      </w:r>
    </w:p>
    <w:sectPr w:rsidR="004D1042" w:rsidSect="00087B0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48B"/>
    <w:rsid w:val="00087B0A"/>
    <w:rsid w:val="000936C3"/>
    <w:rsid w:val="000D25B5"/>
    <w:rsid w:val="002F52CA"/>
    <w:rsid w:val="00323836"/>
    <w:rsid w:val="00363753"/>
    <w:rsid w:val="003D60ED"/>
    <w:rsid w:val="00415935"/>
    <w:rsid w:val="004D1042"/>
    <w:rsid w:val="005D29B5"/>
    <w:rsid w:val="006A72BA"/>
    <w:rsid w:val="00706135"/>
    <w:rsid w:val="0072547C"/>
    <w:rsid w:val="00756958"/>
    <w:rsid w:val="007825D1"/>
    <w:rsid w:val="00807058"/>
    <w:rsid w:val="008A22C7"/>
    <w:rsid w:val="008F4A94"/>
    <w:rsid w:val="00903861"/>
    <w:rsid w:val="0094369C"/>
    <w:rsid w:val="009656EF"/>
    <w:rsid w:val="00A235F3"/>
    <w:rsid w:val="00AD34F4"/>
    <w:rsid w:val="00B3104C"/>
    <w:rsid w:val="00BC31E8"/>
    <w:rsid w:val="00C5048B"/>
    <w:rsid w:val="00CC7162"/>
    <w:rsid w:val="00D46528"/>
    <w:rsid w:val="00D63CC2"/>
    <w:rsid w:val="00D829DA"/>
    <w:rsid w:val="00D9459A"/>
    <w:rsid w:val="00E21ED5"/>
    <w:rsid w:val="00E64341"/>
    <w:rsid w:val="00FA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6A0AC5"/>
  <w15:docId w15:val="{B3538151-A032-4E8D-8922-7C0411C1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46528"/>
  </w:style>
  <w:style w:type="paragraph" w:customStyle="1" w:styleId="JCARSourceNote">
    <w:name w:val="JCAR Source Note"/>
    <w:basedOn w:val="Normal"/>
    <w:rsid w:val="007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LambTR</dc:creator>
  <cp:keywords/>
  <dc:description/>
  <cp:lastModifiedBy>Shipley, Melissa A.</cp:lastModifiedBy>
  <cp:revision>32</cp:revision>
  <dcterms:created xsi:type="dcterms:W3CDTF">2012-06-21T23:58:00Z</dcterms:created>
  <dcterms:modified xsi:type="dcterms:W3CDTF">2024-12-12T16:21:00Z</dcterms:modified>
</cp:coreProperties>
</file>