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E4" w:rsidRDefault="00D371E4" w:rsidP="00D371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1D3D" w:rsidRDefault="00D371E4" w:rsidP="00D371E4">
      <w:pPr>
        <w:widowControl w:val="0"/>
        <w:autoSpaceDE w:val="0"/>
        <w:autoSpaceDN w:val="0"/>
        <w:adjustRightInd w:val="0"/>
        <w:jc w:val="center"/>
      </w:pPr>
      <w:r>
        <w:t>SUBPART N:  DESIGN AND CONS</w:t>
      </w:r>
      <w:r w:rsidR="00511D3D">
        <w:t xml:space="preserve">TRUCTION STANDARDS </w:t>
      </w:r>
    </w:p>
    <w:p w:rsidR="00D371E4" w:rsidRDefault="00511D3D" w:rsidP="00D371E4">
      <w:pPr>
        <w:widowControl w:val="0"/>
        <w:autoSpaceDE w:val="0"/>
        <w:autoSpaceDN w:val="0"/>
        <w:adjustRightInd w:val="0"/>
        <w:jc w:val="center"/>
      </w:pPr>
      <w:r>
        <w:t xml:space="preserve">FOR EXISTING </w:t>
      </w:r>
      <w:r w:rsidR="00D371E4">
        <w:t>FACILITIES</w:t>
      </w:r>
    </w:p>
    <w:sectPr w:rsidR="00D371E4" w:rsidSect="00D371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1E4"/>
    <w:rsid w:val="0001527D"/>
    <w:rsid w:val="004F49AB"/>
    <w:rsid w:val="00511D3D"/>
    <w:rsid w:val="005C3366"/>
    <w:rsid w:val="00C72834"/>
    <w:rsid w:val="00D3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DESIGN AND CONSTRUCTION STANDARDS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DESIGN AND CONSTRUCTION STANDARDS 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