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8E" w:rsidRDefault="00FF778E" w:rsidP="00FF7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78E" w:rsidRDefault="00FF778E" w:rsidP="00FF77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390.1010</w:t>
      </w:r>
      <w:r w:rsidR="00116981">
        <w:rPr>
          <w:b/>
          <w:bCs/>
        </w:rPr>
        <w:t xml:space="preserve"> </w:t>
      </w:r>
      <w:r>
        <w:rPr>
          <w:b/>
          <w:bCs/>
        </w:rPr>
        <w:t>Service Programs</w:t>
      </w:r>
      <w:r>
        <w:t xml:space="preserve"> </w:t>
      </w:r>
    </w:p>
    <w:p w:rsidR="00FF778E" w:rsidRDefault="00FF778E" w:rsidP="00FF778E">
      <w:pPr>
        <w:widowControl w:val="0"/>
        <w:autoSpaceDE w:val="0"/>
        <w:autoSpaceDN w:val="0"/>
        <w:adjustRightInd w:val="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facility shall provide, either directly</w:t>
      </w:r>
      <w:r w:rsidR="00116981">
        <w:t xml:space="preserve"> </w:t>
      </w:r>
      <w:r>
        <w:t>or through arrangements with an outside</w:t>
      </w:r>
      <w:r w:rsidR="00116981">
        <w:t xml:space="preserve"> </w:t>
      </w:r>
      <w:r>
        <w:t>resource, as needed by the individual</w:t>
      </w:r>
      <w:r w:rsidR="00116981">
        <w:t xml:space="preserve"> </w:t>
      </w:r>
      <w:r>
        <w:t>resident, all services necessary to maintain</w:t>
      </w:r>
      <w:r w:rsidR="00116981">
        <w:t xml:space="preserve"> </w:t>
      </w:r>
      <w:r>
        <w:t>and promote good physical health and development.</w:t>
      </w:r>
      <w:r w:rsidR="00116981">
        <w:t xml:space="preserve"> </w:t>
      </w:r>
      <w:r>
        <w:t>These services shall consist</w:t>
      </w:r>
      <w:r w:rsidR="00116981">
        <w:t xml:space="preserve"> </w:t>
      </w:r>
      <w:r>
        <w:t xml:space="preserve">of, at a minimum, the following: 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Medical Services as described in Section 390.1020.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Physician Services described as in Section 390.1030.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Nursing Services described in Section 390.1040.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Dental Services as described in Section 390.1050.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Physical and Occupational Therapy Services</w:t>
      </w:r>
      <w:r w:rsidR="00116981">
        <w:t xml:space="preserve"> </w:t>
      </w:r>
      <w:r>
        <w:t>as described in Section 390.1060.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Psychological Services as described in Section 390.1070.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Social Services as described in Section 390.1080.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Speech Pathology and </w:t>
      </w:r>
      <w:proofErr w:type="spellStart"/>
      <w:r>
        <w:t>Audiology</w:t>
      </w:r>
      <w:proofErr w:type="spellEnd"/>
      <w:r>
        <w:t xml:space="preserve"> Services as</w:t>
      </w:r>
      <w:r w:rsidR="00116981">
        <w:t xml:space="preserve"> </w:t>
      </w:r>
      <w:r>
        <w:t>described in Section 390.1090.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Recreational and Activity Services as described in Section 390.1100. (B) </w:t>
      </w:r>
    </w:p>
    <w:p w:rsidR="008B55B3" w:rsidRDefault="008B55B3" w:rsidP="00116981">
      <w:pPr>
        <w:widowControl w:val="0"/>
        <w:autoSpaceDE w:val="0"/>
        <w:autoSpaceDN w:val="0"/>
        <w:adjustRightInd w:val="0"/>
        <w:ind w:left="2160" w:hanging="849"/>
      </w:pPr>
    </w:p>
    <w:p w:rsidR="00FF778E" w:rsidRDefault="00FF778E" w:rsidP="00116981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Educational Services as described in Section 390.1110. (B) </w:t>
      </w:r>
    </w:p>
    <w:p w:rsidR="008B55B3" w:rsidRDefault="008B55B3" w:rsidP="00116981">
      <w:pPr>
        <w:widowControl w:val="0"/>
        <w:autoSpaceDE w:val="0"/>
        <w:autoSpaceDN w:val="0"/>
        <w:adjustRightInd w:val="0"/>
        <w:ind w:left="2160" w:hanging="849"/>
      </w:pPr>
    </w:p>
    <w:p w:rsidR="00FF778E" w:rsidRDefault="00FF778E" w:rsidP="00116981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Work Activity and Prevocational Training</w:t>
      </w:r>
      <w:r w:rsidR="00116981">
        <w:t xml:space="preserve"> </w:t>
      </w:r>
      <w:r>
        <w:t>Services as described in Section 390.1120.</w:t>
      </w:r>
      <w:r w:rsidR="00116981">
        <w:t xml:space="preserve"> </w:t>
      </w:r>
      <w:r>
        <w:t xml:space="preserve">(B)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These services shall be expressed in a</w:t>
      </w:r>
      <w:r w:rsidR="00116981">
        <w:t xml:space="preserve"> </w:t>
      </w:r>
      <w:r>
        <w:t>written individual habilitation plan.</w:t>
      </w:r>
      <w:r w:rsidR="00116981">
        <w:t xml:space="preserve"> </w:t>
      </w:r>
      <w:r>
        <w:t>The</w:t>
      </w:r>
      <w:r w:rsidR="00116981">
        <w:t xml:space="preserve"> </w:t>
      </w:r>
      <w:r>
        <w:t>individual habilitation plan is a total</w:t>
      </w:r>
      <w:r w:rsidR="00116981">
        <w:t xml:space="preserve"> </w:t>
      </w:r>
      <w:r>
        <w:t>program plan of care for each individual</w:t>
      </w:r>
      <w:r w:rsidR="00116981">
        <w:t xml:space="preserve"> </w:t>
      </w:r>
      <w:r>
        <w:t xml:space="preserve">resident that is developed on the basis of all assessment results.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Each resident shall have an individual</w:t>
      </w:r>
      <w:r w:rsidR="00116981">
        <w:t xml:space="preserve"> </w:t>
      </w:r>
      <w:r>
        <w:t>habilitation plan developed within 14 days of admission.</w:t>
      </w:r>
      <w:r w:rsidR="00116981">
        <w:t xml:space="preserve"> </w:t>
      </w:r>
      <w:r>
        <w:t>This plan shall be</w:t>
      </w:r>
      <w:r w:rsidR="00116981">
        <w:t xml:space="preserve"> </w:t>
      </w:r>
      <w:r>
        <w:t>reviewed and updated approximately six weeks following admission and every six months thereafter or more frequently as</w:t>
      </w:r>
      <w:r w:rsidR="00116981">
        <w:t xml:space="preserve"> </w:t>
      </w:r>
      <w:r>
        <w:t>necessary, to assure continuing</w:t>
      </w:r>
      <w:r w:rsidR="00116981">
        <w:t xml:space="preserve"> </w:t>
      </w:r>
      <w:r>
        <w:t>appropriateness of goals, consistency of</w:t>
      </w:r>
      <w:r w:rsidR="00116981">
        <w:t xml:space="preserve"> </w:t>
      </w:r>
      <w:r>
        <w:t>management methods with goals and</w:t>
      </w:r>
      <w:r w:rsidR="00116981">
        <w:t xml:space="preserve"> </w:t>
      </w:r>
      <w:r>
        <w:t>objectives, and the achievement of progress</w:t>
      </w:r>
      <w:r w:rsidR="00116981">
        <w:t xml:space="preserve"> </w:t>
      </w:r>
      <w:r>
        <w:t xml:space="preserve">towards goals.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individual habilitation plan shall be</w:t>
      </w:r>
      <w:r w:rsidR="00116981">
        <w:t xml:space="preserve"> </w:t>
      </w:r>
      <w:r>
        <w:t>developed by an appropriately constituted</w:t>
      </w:r>
      <w:r w:rsidR="00116981">
        <w:t xml:space="preserve"> </w:t>
      </w:r>
      <w:r>
        <w:t xml:space="preserve">interdisciplinary team and state specific objectives to reach identified goals.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goal and objective shall: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reflect the residents needs as identified by</w:t>
      </w:r>
      <w:r w:rsidR="00116981">
        <w:t xml:space="preserve"> </w:t>
      </w:r>
      <w:r>
        <w:t xml:space="preserve">assessment data;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stated in terms of a single outcome;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be expressed in terms that provide</w:t>
      </w:r>
      <w:r w:rsidR="00116981">
        <w:t xml:space="preserve"> </w:t>
      </w:r>
      <w:r>
        <w:t xml:space="preserve">measurable indices of progress;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be sequenced within a developmental</w:t>
      </w:r>
      <w:r w:rsidR="00116981">
        <w:t xml:space="preserve"> </w:t>
      </w:r>
      <w:r>
        <w:t xml:space="preserve">progression, when applicable;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be assigned priorities;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project a date for initiation of service;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have a targeted date of attainment;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specify activities for achievement of the</w:t>
      </w:r>
      <w:r w:rsidR="00116981">
        <w:t xml:space="preserve"> </w:t>
      </w:r>
      <w:r>
        <w:t xml:space="preserve">objectives;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be written in terms that are understandable</w:t>
      </w:r>
      <w:r w:rsidR="00116981">
        <w:t xml:space="preserve"> </w:t>
      </w:r>
      <w:r>
        <w:t xml:space="preserve">to all concerned;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216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>identify the individual responsible for</w:t>
      </w:r>
      <w:r w:rsidR="00116981">
        <w:t xml:space="preserve"> </w:t>
      </w:r>
      <w:r>
        <w:t xml:space="preserve">delivering the services.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residents' response to programs designed</w:t>
      </w:r>
      <w:r w:rsidR="00116981">
        <w:t xml:space="preserve"> </w:t>
      </w:r>
      <w:r>
        <w:t>to achieve the objectives shall be</w:t>
      </w:r>
      <w:r w:rsidR="00116981">
        <w:t xml:space="preserve"> </w:t>
      </w:r>
      <w:r>
        <w:t xml:space="preserve">documented and available to staff. </w:t>
      </w:r>
    </w:p>
    <w:p w:rsidR="008B55B3" w:rsidRDefault="008B55B3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Problems or changes that call for review</w:t>
      </w:r>
      <w:r w:rsidR="00116981">
        <w:t xml:space="preserve"> </w:t>
      </w:r>
      <w:r>
        <w:t>of the individual habilitation plan by the</w:t>
      </w:r>
      <w:r w:rsidR="00116981">
        <w:t xml:space="preserve"> </w:t>
      </w:r>
      <w:r>
        <w:t xml:space="preserve">interdisciplinary team shall be documented. </w:t>
      </w: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</w:p>
    <w:p w:rsidR="00FF778E" w:rsidRDefault="00FF778E" w:rsidP="00FF778E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116981">
        <w:t xml:space="preserve"> </w:t>
      </w:r>
      <w:r>
        <w:t xml:space="preserve">Amended at 13 Ill. Reg. 6301, effective April 17, 1989) </w:t>
      </w:r>
    </w:p>
    <w:sectPr w:rsidR="00FF778E" w:rsidSect="00FF7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78E"/>
    <w:rsid w:val="00116981"/>
    <w:rsid w:val="005C3366"/>
    <w:rsid w:val="007D7A24"/>
    <w:rsid w:val="008B55B3"/>
    <w:rsid w:val="00B21495"/>
    <w:rsid w:val="00FF54C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