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CD" w:rsidRDefault="00D400CD" w:rsidP="00D400CD">
      <w:pPr>
        <w:widowControl w:val="0"/>
      </w:pPr>
    </w:p>
    <w:p w:rsidR="00D400CD" w:rsidRDefault="00D400CD" w:rsidP="00D400CD">
      <w:pPr>
        <w:widowControl w:val="0"/>
      </w:pPr>
      <w:r>
        <w:t>AUTHORITY:</w:t>
      </w:r>
      <w:r w:rsidR="00B06CDC">
        <w:t xml:space="preserve"> </w:t>
      </w:r>
      <w:bookmarkStart w:id="0" w:name="_GoBack"/>
      <w:bookmarkEnd w:id="0"/>
      <w:r>
        <w:t xml:space="preserve"> Implementing and Authorized by the Authorized Electronic Monitoring in Long-Term Care Facilities Act [210 ILCS 32].</w:t>
      </w:r>
    </w:p>
    <w:sectPr w:rsidR="00D400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CAD" w:rsidRDefault="00A55CAD">
      <w:r>
        <w:separator/>
      </w:r>
    </w:p>
  </w:endnote>
  <w:endnote w:type="continuationSeparator" w:id="0">
    <w:p w:rsidR="00A55CAD" w:rsidRDefault="00A5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CAD" w:rsidRDefault="00A55CAD">
      <w:r>
        <w:separator/>
      </w:r>
    </w:p>
  </w:footnote>
  <w:footnote w:type="continuationSeparator" w:id="0">
    <w:p w:rsidR="00A55CAD" w:rsidRDefault="00A5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CA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CDC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0CD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25A51-9EA0-44DB-92A9-F8810991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CD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112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2021-10-13T14:02:00Z</dcterms:created>
  <dcterms:modified xsi:type="dcterms:W3CDTF">2021-10-15T21:11:00Z</dcterms:modified>
</cp:coreProperties>
</file>