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5D" w:rsidRDefault="009F035D" w:rsidP="009F03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35D" w:rsidRDefault="009F035D" w:rsidP="009F03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385.1900  Abuse and Neglect</w:t>
      </w:r>
      <w:r>
        <w:t xml:space="preserve"> </w:t>
      </w:r>
    </w:p>
    <w:p w:rsidR="009F035D" w:rsidRDefault="009F035D" w:rsidP="009F035D">
      <w:pPr>
        <w:widowControl w:val="0"/>
        <w:autoSpaceDE w:val="0"/>
        <w:autoSpaceDN w:val="0"/>
        <w:adjustRightInd w:val="0"/>
      </w:pPr>
    </w:p>
    <w:p w:rsidR="009F035D" w:rsidRDefault="009F035D" w:rsidP="009F03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licensee, facility manager, employee, volunteer or agent of a facility shall not abuse or neglect a client. </w:t>
      </w:r>
    </w:p>
    <w:p w:rsidR="0009029C" w:rsidRDefault="0009029C" w:rsidP="009F035D">
      <w:pPr>
        <w:widowControl w:val="0"/>
        <w:autoSpaceDE w:val="0"/>
        <w:autoSpaceDN w:val="0"/>
        <w:adjustRightInd w:val="0"/>
        <w:ind w:left="1440" w:hanging="720"/>
      </w:pPr>
    </w:p>
    <w:p w:rsidR="009F035D" w:rsidRDefault="009F035D" w:rsidP="009F03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employee, agent, or volunteer who becomes aware of abuse or neglect of a client shall immediately report the matter to the facility management. </w:t>
      </w:r>
    </w:p>
    <w:p w:rsidR="0009029C" w:rsidRDefault="0009029C" w:rsidP="009F035D">
      <w:pPr>
        <w:widowControl w:val="0"/>
        <w:autoSpaceDE w:val="0"/>
        <w:autoSpaceDN w:val="0"/>
        <w:adjustRightInd w:val="0"/>
        <w:ind w:left="1440" w:hanging="720"/>
      </w:pPr>
    </w:p>
    <w:p w:rsidR="009F035D" w:rsidRDefault="009F035D" w:rsidP="009F03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becoming aware of abuse or neglect, facility management shall immediately report the matter by telephone and in writing to the client's representative and the Department. </w:t>
      </w:r>
    </w:p>
    <w:sectPr w:rsidR="009F035D" w:rsidSect="009F03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35D"/>
    <w:rsid w:val="0009029C"/>
    <w:rsid w:val="005C3366"/>
    <w:rsid w:val="00961582"/>
    <w:rsid w:val="009F035D"/>
    <w:rsid w:val="00BE6316"/>
    <w:rsid w:val="00B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2012-06-21T23:47:00Z</dcterms:modified>
</cp:coreProperties>
</file>