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9A" w:rsidRPr="008542A8" w:rsidRDefault="00CB0E9A" w:rsidP="0074052B"/>
    <w:p w:rsidR="00CB0E9A" w:rsidRPr="008542A8" w:rsidRDefault="00CB0E9A" w:rsidP="00CB0E9A">
      <w:pPr>
        <w:widowControl w:val="0"/>
        <w:ind w:left="720" w:hanging="720"/>
        <w:rPr>
          <w:b/>
        </w:rPr>
      </w:pPr>
      <w:r w:rsidRPr="008542A8">
        <w:rPr>
          <w:b/>
        </w:rPr>
        <w:t>Section 380.520  Information to Be Made Available to the Public</w:t>
      </w:r>
    </w:p>
    <w:p w:rsidR="00CB0E9A" w:rsidRPr="008542A8" w:rsidRDefault="00CB0E9A" w:rsidP="00CB0E9A">
      <w:pPr>
        <w:widowControl w:val="0"/>
      </w:pPr>
    </w:p>
    <w:p w:rsidR="00CB0E9A" w:rsidRPr="008542A8" w:rsidRDefault="00CB0E9A" w:rsidP="00CB0E9A">
      <w:pPr>
        <w:pStyle w:val="ListParagraph"/>
        <w:widowControl w:val="0"/>
        <w:ind w:left="1440" w:hanging="720"/>
        <w:rPr>
          <w:rFonts w:ascii="Times New Roman" w:hAnsi="Times New Roman"/>
        </w:rPr>
      </w:pPr>
      <w:r w:rsidRPr="008542A8">
        <w:rPr>
          <w:rFonts w:ascii="Times New Roman" w:hAnsi="Times New Roman"/>
        </w:rPr>
        <w:t>a)</w:t>
      </w:r>
      <w:r w:rsidRPr="008542A8">
        <w:rPr>
          <w:rFonts w:ascii="Times New Roman" w:hAnsi="Times New Roman"/>
        </w:rPr>
        <w:tab/>
        <w:t>The following information shall be conspicuously posted in a prominent location accessible to the public:</w:t>
      </w:r>
    </w:p>
    <w:p w:rsidR="00CB0E9A" w:rsidRPr="008542A8" w:rsidRDefault="00CB0E9A" w:rsidP="0074052B"/>
    <w:p w:rsidR="00CB0E9A" w:rsidRPr="008542A8" w:rsidRDefault="00CB0E9A" w:rsidP="00CB0E9A">
      <w:pPr>
        <w:pStyle w:val="ListParagraph"/>
        <w:widowControl w:val="0"/>
        <w:ind w:left="2160" w:hanging="720"/>
        <w:rPr>
          <w:rFonts w:ascii="Times New Roman" w:hAnsi="Times New Roman"/>
        </w:rPr>
      </w:pPr>
      <w:r w:rsidRPr="008542A8">
        <w:rPr>
          <w:rFonts w:ascii="Times New Roman" w:hAnsi="Times New Roman"/>
        </w:rPr>
        <w:t>1)</w:t>
      </w:r>
      <w:r w:rsidRPr="008542A8">
        <w:rPr>
          <w:rFonts w:ascii="Times New Roman" w:hAnsi="Times New Roman"/>
        </w:rPr>
        <w:tab/>
        <w:t>A listing of all services and programs provided directly by the facility and those provided through written contracts;</w:t>
      </w:r>
    </w:p>
    <w:p w:rsidR="00CB0E9A" w:rsidRPr="008542A8" w:rsidRDefault="00CB0E9A" w:rsidP="0074052B"/>
    <w:p w:rsidR="00CB0E9A" w:rsidRPr="008542A8" w:rsidRDefault="00CB0E9A" w:rsidP="00CB0E9A">
      <w:pPr>
        <w:pStyle w:val="ListParagraph"/>
        <w:widowControl w:val="0"/>
        <w:ind w:left="2160" w:hanging="720"/>
        <w:rPr>
          <w:rFonts w:ascii="Times New Roman" w:hAnsi="Times New Roman"/>
        </w:rPr>
      </w:pPr>
      <w:r w:rsidRPr="008542A8">
        <w:rPr>
          <w:rFonts w:ascii="Times New Roman" w:hAnsi="Times New Roman"/>
        </w:rPr>
        <w:t>2)</w:t>
      </w:r>
      <w:r w:rsidRPr="008542A8">
        <w:rPr>
          <w:rFonts w:ascii="Times New Roman" w:hAnsi="Times New Roman"/>
        </w:rPr>
        <w:tab/>
      </w:r>
      <w:r w:rsidRPr="008542A8">
        <w:rPr>
          <w:rFonts w:ascii="Times New Roman" w:hAnsi="Times New Roman"/>
          <w:i/>
        </w:rPr>
        <w:t>Staffing and personnel levels</w:t>
      </w:r>
      <w:r w:rsidRPr="008542A8">
        <w:rPr>
          <w:rFonts w:ascii="Times New Roman" w:hAnsi="Times New Roman"/>
        </w:rPr>
        <w:t xml:space="preserve"> for each level of licensed service;</w:t>
      </w:r>
    </w:p>
    <w:p w:rsidR="00CB0E9A" w:rsidRPr="008542A8" w:rsidRDefault="00CB0E9A" w:rsidP="0074052B"/>
    <w:p w:rsidR="00CB0E9A" w:rsidRPr="008542A8" w:rsidRDefault="00CB0E9A" w:rsidP="00CB0E9A">
      <w:pPr>
        <w:pStyle w:val="ListParagraph"/>
        <w:widowControl w:val="0"/>
        <w:ind w:left="2160" w:hanging="720"/>
        <w:rPr>
          <w:rFonts w:ascii="Times New Roman" w:hAnsi="Times New Roman"/>
        </w:rPr>
      </w:pPr>
      <w:r w:rsidRPr="008542A8">
        <w:rPr>
          <w:rFonts w:ascii="Times New Roman" w:hAnsi="Times New Roman"/>
        </w:rPr>
        <w:t>3)</w:t>
      </w:r>
      <w:r w:rsidRPr="008542A8">
        <w:rPr>
          <w:rFonts w:ascii="Times New Roman" w:hAnsi="Times New Roman"/>
        </w:rPr>
        <w:tab/>
        <w:t xml:space="preserve">The location of the most recent </w:t>
      </w:r>
      <w:r w:rsidRPr="008542A8">
        <w:rPr>
          <w:rFonts w:ascii="Times New Roman" w:hAnsi="Times New Roman"/>
          <w:i/>
        </w:rPr>
        <w:t>licensure and inspection information</w:t>
      </w:r>
      <w:r w:rsidRPr="008542A8">
        <w:rPr>
          <w:rFonts w:ascii="Times New Roman" w:hAnsi="Times New Roman"/>
        </w:rPr>
        <w:t xml:space="preserve"> for the facility, and the related plan of correction, if applicable, and that this information is available for public review;</w:t>
      </w:r>
    </w:p>
    <w:p w:rsidR="00CB0E9A" w:rsidRPr="008542A8" w:rsidRDefault="00CB0E9A" w:rsidP="0074052B"/>
    <w:p w:rsidR="00CB0E9A" w:rsidRPr="008542A8" w:rsidRDefault="00CB0E9A" w:rsidP="00CB0E9A">
      <w:pPr>
        <w:pStyle w:val="ListParagraph"/>
        <w:widowControl w:val="0"/>
        <w:tabs>
          <w:tab w:val="left" w:pos="3195"/>
        </w:tabs>
        <w:ind w:left="2160" w:hanging="720"/>
        <w:rPr>
          <w:rFonts w:ascii="Times New Roman" w:hAnsi="Times New Roman"/>
        </w:rPr>
      </w:pPr>
      <w:r w:rsidRPr="008542A8">
        <w:rPr>
          <w:rFonts w:ascii="Times New Roman" w:hAnsi="Times New Roman"/>
        </w:rPr>
        <w:t>4)</w:t>
      </w:r>
      <w:r w:rsidRPr="008542A8">
        <w:rPr>
          <w:rFonts w:ascii="Times New Roman" w:hAnsi="Times New Roman"/>
        </w:rPr>
        <w:tab/>
      </w:r>
      <w:r w:rsidRPr="008542A8">
        <w:rPr>
          <w:rFonts w:ascii="Times New Roman" w:hAnsi="Times New Roman"/>
          <w:i/>
        </w:rPr>
        <w:t>National accreditation information</w:t>
      </w:r>
      <w:r w:rsidRPr="008542A8">
        <w:rPr>
          <w:rFonts w:ascii="Times New Roman" w:hAnsi="Times New Roman"/>
        </w:rPr>
        <w:t>;</w:t>
      </w:r>
    </w:p>
    <w:p w:rsidR="00CB0E9A" w:rsidRPr="008542A8" w:rsidRDefault="00CB0E9A" w:rsidP="0074052B"/>
    <w:p w:rsidR="00CB0E9A" w:rsidRPr="008542A8" w:rsidRDefault="00CB0E9A" w:rsidP="00CB0E9A">
      <w:pPr>
        <w:pStyle w:val="ListParagraph"/>
        <w:widowControl w:val="0"/>
        <w:tabs>
          <w:tab w:val="left" w:pos="3195"/>
        </w:tabs>
        <w:ind w:left="2160" w:hanging="720"/>
        <w:rPr>
          <w:rFonts w:ascii="Times New Roman" w:hAnsi="Times New Roman"/>
        </w:rPr>
      </w:pPr>
      <w:r w:rsidRPr="008542A8">
        <w:rPr>
          <w:rFonts w:ascii="Times New Roman" w:hAnsi="Times New Roman"/>
        </w:rPr>
        <w:t>5)</w:t>
      </w:r>
      <w:r w:rsidRPr="008542A8">
        <w:rPr>
          <w:rFonts w:ascii="Times New Roman" w:hAnsi="Times New Roman"/>
        </w:rPr>
        <w:tab/>
      </w:r>
      <w:r w:rsidR="001B6078">
        <w:rPr>
          <w:rFonts w:ascii="Times New Roman" w:hAnsi="Times New Roman"/>
          <w:i/>
        </w:rPr>
        <w:t>Consumer charges</w:t>
      </w:r>
      <w:r w:rsidRPr="008542A8">
        <w:rPr>
          <w:rFonts w:ascii="Times New Roman" w:hAnsi="Times New Roman"/>
        </w:rPr>
        <w:t>;</w:t>
      </w:r>
    </w:p>
    <w:p w:rsidR="00CB0E9A" w:rsidRPr="008542A8" w:rsidRDefault="00CB0E9A" w:rsidP="0074052B"/>
    <w:p w:rsidR="00CB0E9A" w:rsidRPr="008542A8" w:rsidRDefault="00CB0E9A" w:rsidP="00CB0E9A">
      <w:pPr>
        <w:pStyle w:val="ListParagraph"/>
        <w:widowControl w:val="0"/>
        <w:tabs>
          <w:tab w:val="left" w:pos="3195"/>
        </w:tabs>
        <w:ind w:left="2160" w:hanging="720"/>
        <w:rPr>
          <w:rFonts w:ascii="Times New Roman" w:hAnsi="Times New Roman"/>
        </w:rPr>
      </w:pPr>
      <w:r w:rsidRPr="008542A8">
        <w:rPr>
          <w:rFonts w:ascii="Times New Roman" w:hAnsi="Times New Roman"/>
        </w:rPr>
        <w:t>6)</w:t>
      </w:r>
      <w:r w:rsidRPr="008542A8">
        <w:rPr>
          <w:rFonts w:ascii="Times New Roman" w:hAnsi="Times New Roman"/>
        </w:rPr>
        <w:tab/>
      </w:r>
      <w:r w:rsidRPr="008542A8">
        <w:rPr>
          <w:rFonts w:ascii="Times New Roman" w:hAnsi="Times New Roman"/>
          <w:i/>
        </w:rPr>
        <w:t>Consumer complaint information</w:t>
      </w:r>
      <w:r w:rsidRPr="008542A8">
        <w:rPr>
          <w:rFonts w:ascii="Times New Roman" w:hAnsi="Times New Roman"/>
        </w:rPr>
        <w:t>;</w:t>
      </w:r>
    </w:p>
    <w:p w:rsidR="00CB0E9A" w:rsidRPr="008542A8" w:rsidRDefault="00CB0E9A" w:rsidP="0074052B"/>
    <w:p w:rsidR="00CB0E9A" w:rsidRPr="008542A8" w:rsidRDefault="00CB0E9A" w:rsidP="0074052B">
      <w:pPr>
        <w:ind w:left="2160" w:hanging="720"/>
      </w:pPr>
      <w:r w:rsidRPr="008542A8">
        <w:t>7)</w:t>
      </w:r>
      <w:r w:rsidRPr="008542A8">
        <w:tab/>
        <w:t>State specialized mental health rehabilitation facility benchmark performance percentages for all certified programs provided by the facility;</w:t>
      </w:r>
    </w:p>
    <w:p w:rsidR="00CB0E9A" w:rsidRPr="008542A8" w:rsidRDefault="00CB0E9A" w:rsidP="0074052B">
      <w:pPr>
        <w:ind w:left="1440"/>
      </w:pPr>
    </w:p>
    <w:p w:rsidR="00CB0E9A" w:rsidRPr="008542A8" w:rsidRDefault="00CB0E9A" w:rsidP="0074052B">
      <w:pPr>
        <w:ind w:left="2160" w:hanging="720"/>
      </w:pPr>
      <w:r w:rsidRPr="008542A8">
        <w:t>8)</w:t>
      </w:r>
      <w:r w:rsidRPr="008542A8">
        <w:tab/>
        <w:t>That the facility</w:t>
      </w:r>
      <w:r>
        <w:t>'</w:t>
      </w:r>
      <w:r w:rsidRPr="008542A8">
        <w:t>s written admission and discharge policies are available upon request; and</w:t>
      </w:r>
    </w:p>
    <w:p w:rsidR="00CB0E9A" w:rsidRPr="008542A8" w:rsidRDefault="00CB0E9A" w:rsidP="0074052B">
      <w:pPr>
        <w:ind w:left="1440"/>
      </w:pPr>
    </w:p>
    <w:p w:rsidR="00CB0E9A" w:rsidRPr="008542A8" w:rsidRDefault="00CB0E9A" w:rsidP="0074052B">
      <w:pPr>
        <w:ind w:left="2160" w:hanging="720"/>
      </w:pPr>
      <w:r w:rsidRPr="008542A8">
        <w:t>9)</w:t>
      </w:r>
      <w:r w:rsidRPr="008542A8">
        <w:tab/>
        <w:t>A notice of how to file a complaint with the Department</w:t>
      </w:r>
      <w:r>
        <w:t>'</w:t>
      </w:r>
      <w:r w:rsidRPr="008542A8">
        <w:t>s complaint hotline.</w:t>
      </w:r>
    </w:p>
    <w:p w:rsidR="00CB0E9A" w:rsidRPr="008542A8" w:rsidRDefault="00CB0E9A" w:rsidP="0074052B"/>
    <w:p w:rsidR="00CB0E9A" w:rsidRPr="008542A8" w:rsidRDefault="00CB0E9A" w:rsidP="0074052B">
      <w:pPr>
        <w:ind w:left="1440" w:hanging="720"/>
      </w:pPr>
      <w:r w:rsidRPr="008542A8">
        <w:t>b)</w:t>
      </w:r>
      <w:r w:rsidRPr="008542A8">
        <w:tab/>
        <w:t xml:space="preserve">Procedures </w:t>
      </w:r>
      <w:r w:rsidRPr="008542A8">
        <w:rPr>
          <w:i/>
        </w:rPr>
        <w:t xml:space="preserve">for the public disclosure of information shall be in accordance with </w:t>
      </w:r>
      <w:bookmarkStart w:id="0" w:name="_GoBack"/>
      <w:bookmarkEnd w:id="0"/>
      <w:r w:rsidRPr="008542A8">
        <w:rPr>
          <w:i/>
        </w:rPr>
        <w:t>provisions for inspection and copying of public records in the Freedom of Information Act</w:t>
      </w:r>
      <w:r w:rsidRPr="008542A8">
        <w:t>. (Section 3-205 of the Act)</w:t>
      </w:r>
    </w:p>
    <w:sectPr w:rsidR="00CB0E9A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0D" w:rsidRDefault="00E3650D">
      <w:r>
        <w:separator/>
      </w:r>
    </w:p>
  </w:endnote>
  <w:endnote w:type="continuationSeparator" w:id="0">
    <w:p w:rsidR="00E3650D" w:rsidRDefault="00E3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0D" w:rsidRDefault="00E3650D">
      <w:r>
        <w:separator/>
      </w:r>
    </w:p>
  </w:footnote>
  <w:footnote w:type="continuationSeparator" w:id="0">
    <w:p w:rsidR="00E3650D" w:rsidRDefault="00E3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078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52B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E9A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50D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4E4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86476-8490-4FDB-B05D-58758D20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9A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0E9A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2014-05-27T15:49:00Z</dcterms:created>
  <dcterms:modified xsi:type="dcterms:W3CDTF">2014-11-17T22:56:00Z</dcterms:modified>
</cp:coreProperties>
</file>