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218" w:rsidRDefault="00773218" w:rsidP="00773218">
      <w:pPr>
        <w:widowControl w:val="0"/>
        <w:autoSpaceDE w:val="0"/>
        <w:autoSpaceDN w:val="0"/>
        <w:adjustRightInd w:val="0"/>
      </w:pPr>
      <w:bookmarkStart w:id="0" w:name="_GoBack"/>
      <w:bookmarkEnd w:id="0"/>
    </w:p>
    <w:p w:rsidR="00773218" w:rsidRDefault="00773218" w:rsidP="00773218">
      <w:pPr>
        <w:widowControl w:val="0"/>
        <w:autoSpaceDE w:val="0"/>
        <w:autoSpaceDN w:val="0"/>
        <w:adjustRightInd w:val="0"/>
      </w:pPr>
      <w:r>
        <w:rPr>
          <w:b/>
          <w:bCs/>
        </w:rPr>
        <w:t>Section 370.110  General Requirements</w:t>
      </w:r>
      <w:r>
        <w:t xml:space="preserve"> </w:t>
      </w:r>
    </w:p>
    <w:p w:rsidR="00773218" w:rsidRDefault="00773218" w:rsidP="00773218">
      <w:pPr>
        <w:widowControl w:val="0"/>
        <w:autoSpaceDE w:val="0"/>
        <w:autoSpaceDN w:val="0"/>
        <w:adjustRightInd w:val="0"/>
      </w:pPr>
    </w:p>
    <w:p w:rsidR="00773218" w:rsidRDefault="00773218" w:rsidP="00773218">
      <w:pPr>
        <w:widowControl w:val="0"/>
        <w:autoSpaceDE w:val="0"/>
        <w:autoSpaceDN w:val="0"/>
        <w:adjustRightInd w:val="0"/>
        <w:ind w:left="1440" w:hanging="720"/>
      </w:pPr>
      <w:r>
        <w:t>a)</w:t>
      </w:r>
      <w:r>
        <w:tab/>
        <w:t xml:space="preserve">These Minimum Standards, Rules and Regulations apply to the operator/licensee of facilities licensed and classified to provide community living care. </w:t>
      </w:r>
    </w:p>
    <w:p w:rsidR="00420AD0" w:rsidRDefault="00420AD0" w:rsidP="00773218">
      <w:pPr>
        <w:widowControl w:val="0"/>
        <w:autoSpaceDE w:val="0"/>
        <w:autoSpaceDN w:val="0"/>
        <w:adjustRightInd w:val="0"/>
        <w:ind w:left="1440" w:hanging="720"/>
      </w:pPr>
    </w:p>
    <w:p w:rsidR="00773218" w:rsidRDefault="00773218" w:rsidP="00773218">
      <w:pPr>
        <w:widowControl w:val="0"/>
        <w:autoSpaceDE w:val="0"/>
        <w:autoSpaceDN w:val="0"/>
        <w:adjustRightInd w:val="0"/>
        <w:ind w:left="1440" w:hanging="720"/>
      </w:pPr>
      <w:r>
        <w:t>b)</w:t>
      </w:r>
      <w:r>
        <w:tab/>
        <w:t xml:space="preserve">The license issued to each operator/licensee shall designate that the license is for the operation of a Community Living Facility and shall include the following:  the licensee's name, facility name, address, the number of beds authorized for that facility, the date the license was issued and the expiration date.  Such licenses shall be issued for a period not to exceed one (1) year. </w:t>
      </w:r>
    </w:p>
    <w:p w:rsidR="00420AD0" w:rsidRDefault="00420AD0" w:rsidP="00773218">
      <w:pPr>
        <w:widowControl w:val="0"/>
        <w:autoSpaceDE w:val="0"/>
        <w:autoSpaceDN w:val="0"/>
        <w:adjustRightInd w:val="0"/>
        <w:ind w:left="1440" w:hanging="720"/>
      </w:pPr>
    </w:p>
    <w:p w:rsidR="00773218" w:rsidRDefault="00773218" w:rsidP="00773218">
      <w:pPr>
        <w:widowControl w:val="0"/>
        <w:autoSpaceDE w:val="0"/>
        <w:autoSpaceDN w:val="0"/>
        <w:adjustRightInd w:val="0"/>
        <w:ind w:left="1440" w:hanging="720"/>
      </w:pPr>
      <w:r>
        <w:t>c)</w:t>
      </w:r>
      <w:r>
        <w:tab/>
        <w:t xml:space="preserve">The operator shall not admit residents in excess of the licensed capacity of the facility. </w:t>
      </w:r>
    </w:p>
    <w:p w:rsidR="00420AD0" w:rsidRDefault="00420AD0" w:rsidP="00773218">
      <w:pPr>
        <w:widowControl w:val="0"/>
        <w:autoSpaceDE w:val="0"/>
        <w:autoSpaceDN w:val="0"/>
        <w:adjustRightInd w:val="0"/>
        <w:ind w:left="1440" w:hanging="720"/>
      </w:pPr>
    </w:p>
    <w:p w:rsidR="00773218" w:rsidRDefault="00773218" w:rsidP="00773218">
      <w:pPr>
        <w:widowControl w:val="0"/>
        <w:autoSpaceDE w:val="0"/>
        <w:autoSpaceDN w:val="0"/>
        <w:adjustRightInd w:val="0"/>
        <w:ind w:left="1440" w:hanging="720"/>
      </w:pPr>
      <w:r>
        <w:t>d)</w:t>
      </w:r>
      <w:r>
        <w:tab/>
        <w:t xml:space="preserve">A community living facility shall not use in its title or description "Hospital," "Sanitarium," "Sanatorium," "Rehabilitation Center," "Skilled Nursing Facility," or any other word or description in its title or advertisements which indicates that a type of service is provided by the facility which the facility is not licensed to provide or in fact, does not provide. </w:t>
      </w:r>
    </w:p>
    <w:p w:rsidR="00420AD0" w:rsidRDefault="00420AD0" w:rsidP="00773218">
      <w:pPr>
        <w:widowControl w:val="0"/>
        <w:autoSpaceDE w:val="0"/>
        <w:autoSpaceDN w:val="0"/>
        <w:adjustRightInd w:val="0"/>
        <w:ind w:left="1440" w:hanging="720"/>
      </w:pPr>
    </w:p>
    <w:p w:rsidR="00773218" w:rsidRDefault="00773218" w:rsidP="00773218">
      <w:pPr>
        <w:widowControl w:val="0"/>
        <w:autoSpaceDE w:val="0"/>
        <w:autoSpaceDN w:val="0"/>
        <w:adjustRightInd w:val="0"/>
        <w:ind w:left="1440" w:hanging="720"/>
      </w:pPr>
      <w:r>
        <w:t>e)</w:t>
      </w:r>
      <w:r>
        <w:tab/>
        <w:t xml:space="preserve">The licensee shall give sixty (60) days notice prior to voluntarily closing a facility.  Such notice shall be given to the Department, to any residents who must be transferred or discharged, to the resident's representative, and to a member of the resident's family, where practicable. Notice shall state the proposed date of closing and the reason for closing.  The licensee shall offer to assist the resident in securing an alternative placement and shall advise the resident on available alternatives.  Where the resident is unable to choose an alternate placement and is not under guardianship, the Department shall be notified of the need for relocation assistance.  The facility shall comply with all applicable laws and regulations until the date of closing, including those related to transfer or discharge of residents. </w:t>
      </w:r>
    </w:p>
    <w:sectPr w:rsidR="00773218" w:rsidSect="007732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3218"/>
    <w:rsid w:val="00033D4C"/>
    <w:rsid w:val="00420AD0"/>
    <w:rsid w:val="005C3366"/>
    <w:rsid w:val="00702AC7"/>
    <w:rsid w:val="00773218"/>
    <w:rsid w:val="00FA5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2012-06-21T23:43:00Z</dcterms:created>
  <dcterms:modified xsi:type="dcterms:W3CDTF">2012-06-21T23:43:00Z</dcterms:modified>
</cp:coreProperties>
</file>