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68" w:rsidRDefault="00E72868" w:rsidP="00E728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868" w:rsidRDefault="00E72868" w:rsidP="00E728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350.3810  Nurses Station</w:t>
      </w:r>
      <w:r>
        <w:t xml:space="preserve"> </w:t>
      </w:r>
    </w:p>
    <w:p w:rsidR="00E72868" w:rsidRDefault="00E72868" w:rsidP="00E72868">
      <w:pPr>
        <w:widowControl w:val="0"/>
        <w:autoSpaceDE w:val="0"/>
        <w:autoSpaceDN w:val="0"/>
        <w:adjustRightInd w:val="0"/>
      </w:pPr>
    </w:p>
    <w:p w:rsidR="00E72868" w:rsidRDefault="00E72868" w:rsidP="00E72868">
      <w:pPr>
        <w:widowControl w:val="0"/>
        <w:autoSpaceDE w:val="0"/>
        <w:autoSpaceDN w:val="0"/>
        <w:adjustRightInd w:val="0"/>
      </w:pPr>
      <w:r>
        <w:t xml:space="preserve">A nurses station is not a required in Intermediate Care Facilities for the Developmentally Disabled of 16 Beds or Less. </w:t>
      </w:r>
    </w:p>
    <w:p w:rsidR="00E72868" w:rsidRDefault="00E72868" w:rsidP="00E72868">
      <w:pPr>
        <w:widowControl w:val="0"/>
        <w:autoSpaceDE w:val="0"/>
        <w:autoSpaceDN w:val="0"/>
        <w:adjustRightInd w:val="0"/>
      </w:pPr>
    </w:p>
    <w:p w:rsidR="00E72868" w:rsidRDefault="00E72868" w:rsidP="00E728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466, effective January 1, 1991) </w:t>
      </w:r>
    </w:p>
    <w:sectPr w:rsidR="00E72868" w:rsidSect="00E72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868"/>
    <w:rsid w:val="001D3B07"/>
    <w:rsid w:val="005A1861"/>
    <w:rsid w:val="005C3366"/>
    <w:rsid w:val="00D950DF"/>
    <w:rsid w:val="00E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