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77" w:rsidRDefault="00FD6977" w:rsidP="00FD69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6977" w:rsidRDefault="00FD6977" w:rsidP="00FD69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350.1900  Food Handling Sanitation</w:t>
      </w:r>
      <w:r>
        <w:t xml:space="preserve"> </w:t>
      </w:r>
    </w:p>
    <w:p w:rsidR="00FD6977" w:rsidRDefault="00FD6977" w:rsidP="00FD6977">
      <w:pPr>
        <w:widowControl w:val="0"/>
        <w:autoSpaceDE w:val="0"/>
        <w:autoSpaceDN w:val="0"/>
        <w:adjustRightInd w:val="0"/>
      </w:pPr>
    </w:p>
    <w:p w:rsidR="00FD6977" w:rsidRDefault="00FD6977" w:rsidP="00FD6977">
      <w:pPr>
        <w:widowControl w:val="0"/>
        <w:autoSpaceDE w:val="0"/>
        <w:autoSpaceDN w:val="0"/>
        <w:adjustRightInd w:val="0"/>
      </w:pPr>
      <w:r>
        <w:t>Every facility shall comply with the Department's rules entitled</w:t>
      </w:r>
      <w:r w:rsidR="00BB65C3">
        <w:t xml:space="preserve"> </w:t>
      </w:r>
      <w:r>
        <w:t xml:space="preserve">"Food Service Sanitation" (77 Ill. Adm. Code 750). </w:t>
      </w:r>
    </w:p>
    <w:p w:rsidR="00FD6977" w:rsidRDefault="00FD6977" w:rsidP="00FD6977">
      <w:pPr>
        <w:widowControl w:val="0"/>
        <w:autoSpaceDE w:val="0"/>
        <w:autoSpaceDN w:val="0"/>
        <w:adjustRightInd w:val="0"/>
      </w:pPr>
    </w:p>
    <w:p w:rsidR="00FD6977" w:rsidRDefault="00FD6977" w:rsidP="00FD69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FD6977" w:rsidSect="00FD69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977"/>
    <w:rsid w:val="005C3366"/>
    <w:rsid w:val="00760460"/>
    <w:rsid w:val="007D33EB"/>
    <w:rsid w:val="00AD0012"/>
    <w:rsid w:val="00BB65C3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