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A7F" w14:textId="77777777" w:rsidR="001E6734" w:rsidRDefault="001E6734" w:rsidP="001E6734">
      <w:pPr>
        <w:widowControl w:val="0"/>
        <w:autoSpaceDE w:val="0"/>
        <w:autoSpaceDN w:val="0"/>
        <w:adjustRightInd w:val="0"/>
      </w:pPr>
    </w:p>
    <w:p w14:paraId="3554E775" w14:textId="77777777" w:rsidR="001E6734" w:rsidRDefault="001E6734" w:rsidP="001E67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350.190  Experimental</w:t>
      </w:r>
      <w:proofErr w:type="gramEnd"/>
      <w:r>
        <w:rPr>
          <w:b/>
          <w:bCs/>
        </w:rPr>
        <w:t xml:space="preserve"> Program Conflicting </w:t>
      </w:r>
      <w:r w:rsidR="007B7B59">
        <w:rPr>
          <w:b/>
          <w:bCs/>
        </w:rPr>
        <w:t>with</w:t>
      </w:r>
      <w:r>
        <w:rPr>
          <w:b/>
          <w:bCs/>
        </w:rPr>
        <w:t xml:space="preserve"> Requirements</w:t>
      </w:r>
      <w:r>
        <w:t xml:space="preserve"> </w:t>
      </w:r>
    </w:p>
    <w:p w14:paraId="15404DF2" w14:textId="77777777" w:rsidR="001E6734" w:rsidRDefault="001E6734" w:rsidP="001E6734">
      <w:pPr>
        <w:widowControl w:val="0"/>
        <w:autoSpaceDE w:val="0"/>
        <w:autoSpaceDN w:val="0"/>
        <w:adjustRightInd w:val="0"/>
      </w:pPr>
    </w:p>
    <w:p w14:paraId="5EFAF99B" w14:textId="77777777" w:rsidR="001E6734" w:rsidRDefault="001E6734" w:rsidP="001E67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facility desiring to conduct an experimental program or do research </w:t>
      </w:r>
      <w:r w:rsidR="007B7B59">
        <w:t>that</w:t>
      </w:r>
      <w:r>
        <w:t xml:space="preserve"> is in conflict with this Part shall submit a written request to the Department and secure prior approval.  The Department will not approve experimental programs </w:t>
      </w:r>
      <w:r w:rsidR="007B7B59">
        <w:t>that</w:t>
      </w:r>
      <w:r>
        <w:t xml:space="preserve"> would violate residents</w:t>
      </w:r>
      <w:r w:rsidR="00206692">
        <w:t>'</w:t>
      </w:r>
      <w:r>
        <w:t xml:space="preserve"> rights under the Act</w:t>
      </w:r>
      <w:r w:rsidR="007B7B59" w:rsidRPr="007B7B59">
        <w:rPr>
          <w:szCs w:val="22"/>
        </w:rPr>
        <w:t xml:space="preserve"> </w:t>
      </w:r>
      <w:r w:rsidR="007B7B59" w:rsidRPr="004854A0">
        <w:rPr>
          <w:szCs w:val="22"/>
        </w:rPr>
        <w:t>or this Part. Experimental programs in facilities shall comply with the following:</w:t>
      </w:r>
    </w:p>
    <w:p w14:paraId="5D468E17" w14:textId="77777777" w:rsidR="001B2FF6" w:rsidRDefault="001B2FF6" w:rsidP="00957E03">
      <w:pPr>
        <w:widowControl w:val="0"/>
        <w:autoSpaceDE w:val="0"/>
        <w:autoSpaceDN w:val="0"/>
        <w:adjustRightInd w:val="0"/>
      </w:pPr>
    </w:p>
    <w:p w14:paraId="76C5FFF0" w14:textId="77777777" w:rsidR="007B7B59" w:rsidRPr="004854A0" w:rsidRDefault="007B7B59" w:rsidP="007B7B59">
      <w:pPr>
        <w:tabs>
          <w:tab w:val="left" w:pos="-1440"/>
        </w:tabs>
        <w:ind w:left="2160" w:hanging="720"/>
        <w:rPr>
          <w:i/>
          <w:szCs w:val="22"/>
        </w:rPr>
      </w:pPr>
      <w:r w:rsidRPr="004854A0">
        <w:rPr>
          <w:szCs w:val="22"/>
        </w:rPr>
        <w:t>1)</w:t>
      </w:r>
      <w:r>
        <w:rPr>
          <w:szCs w:val="22"/>
        </w:rPr>
        <w:tab/>
      </w:r>
      <w:r w:rsidRPr="004854A0">
        <w:rPr>
          <w:i/>
          <w:szCs w:val="22"/>
        </w:rPr>
        <w:t>No facility shall permit experimental research or treatment to be conducted on a resident or give access to any person or person's records for a retrospective study about the safety or efficacy of any care or treatment without the prior written approval of the institutional review board</w:t>
      </w:r>
      <w:r w:rsidRPr="004854A0">
        <w:rPr>
          <w:szCs w:val="22"/>
        </w:rPr>
        <w:t xml:space="preserve">; </w:t>
      </w:r>
    </w:p>
    <w:p w14:paraId="24F8967F" w14:textId="77777777" w:rsidR="007B7B59" w:rsidRPr="004854A0" w:rsidRDefault="007B7B59" w:rsidP="00957E03">
      <w:pPr>
        <w:tabs>
          <w:tab w:val="left" w:pos="-1440"/>
        </w:tabs>
        <w:rPr>
          <w:szCs w:val="22"/>
        </w:rPr>
      </w:pPr>
    </w:p>
    <w:p w14:paraId="6FB246CC" w14:textId="77777777" w:rsidR="007B7B59" w:rsidRPr="004854A0" w:rsidRDefault="007B7B59" w:rsidP="007B7B59">
      <w:pPr>
        <w:tabs>
          <w:tab w:val="left" w:pos="-1440"/>
        </w:tabs>
        <w:ind w:left="2160" w:hanging="720"/>
        <w:rPr>
          <w:i/>
          <w:szCs w:val="22"/>
        </w:rPr>
      </w:pPr>
      <w:r w:rsidRPr="004854A0">
        <w:rPr>
          <w:szCs w:val="22"/>
        </w:rPr>
        <w:t>2)</w:t>
      </w:r>
      <w:r>
        <w:rPr>
          <w:szCs w:val="22"/>
        </w:rPr>
        <w:tab/>
      </w:r>
      <w:r w:rsidRPr="004854A0">
        <w:rPr>
          <w:i/>
          <w:szCs w:val="22"/>
        </w:rPr>
        <w:t>No administrator, or person licensed by the State to provide medical care or treatment to any person may assist or participate in any experimental research on or treatment of a resident, including a retrospective study, that does not have the prior written approval of the board. Such conduct shall be grounds for professional discipline by the Department of Financial and Professional Regulation</w:t>
      </w:r>
      <w:r w:rsidRPr="004854A0">
        <w:rPr>
          <w:szCs w:val="22"/>
        </w:rPr>
        <w:t>; and</w:t>
      </w:r>
    </w:p>
    <w:p w14:paraId="2552F6F3" w14:textId="77777777" w:rsidR="007B7B59" w:rsidRPr="004854A0" w:rsidRDefault="007B7B59" w:rsidP="00957E03">
      <w:pPr>
        <w:tabs>
          <w:tab w:val="left" w:pos="-1440"/>
        </w:tabs>
        <w:rPr>
          <w:szCs w:val="22"/>
        </w:rPr>
      </w:pPr>
    </w:p>
    <w:p w14:paraId="7AD87F0C" w14:textId="77777777" w:rsidR="007B7B59" w:rsidRPr="004854A0" w:rsidRDefault="007B7B59" w:rsidP="007B7B59">
      <w:pPr>
        <w:tabs>
          <w:tab w:val="left" w:pos="-1440"/>
        </w:tabs>
        <w:ind w:left="2160" w:hanging="720"/>
        <w:rPr>
          <w:i/>
          <w:szCs w:val="22"/>
        </w:rPr>
      </w:pPr>
      <w:r w:rsidRPr="004854A0">
        <w:rPr>
          <w:szCs w:val="22"/>
        </w:rPr>
        <w:t>3)</w:t>
      </w:r>
      <w:r>
        <w:rPr>
          <w:szCs w:val="22"/>
        </w:rPr>
        <w:tab/>
      </w:r>
      <w:r w:rsidRPr="004854A0">
        <w:rPr>
          <w:i/>
          <w:szCs w:val="22"/>
        </w:rPr>
        <w:t xml:space="preserve">The institutional review board may exempt from ongoing review research or treatment initiated on a resident before the individual's admission to a facility and for which the board determines there is adequate ongoing oversight by another institutional review board. </w:t>
      </w:r>
    </w:p>
    <w:p w14:paraId="5E8EE718" w14:textId="77777777" w:rsidR="007B7B59" w:rsidRPr="004854A0" w:rsidRDefault="007B7B59" w:rsidP="00957E03">
      <w:pPr>
        <w:tabs>
          <w:tab w:val="left" w:pos="-1440"/>
        </w:tabs>
        <w:rPr>
          <w:szCs w:val="22"/>
        </w:rPr>
      </w:pPr>
    </w:p>
    <w:p w14:paraId="2B4467C0" w14:textId="77777777" w:rsidR="007B7B59" w:rsidRDefault="007B7B59" w:rsidP="007B7B59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4854A0">
        <w:rPr>
          <w:szCs w:val="22"/>
        </w:rPr>
        <w:t>b)</w:t>
      </w:r>
      <w:r>
        <w:rPr>
          <w:szCs w:val="22"/>
        </w:rPr>
        <w:tab/>
      </w:r>
      <w:r w:rsidRPr="004854A0">
        <w:rPr>
          <w:i/>
          <w:szCs w:val="22"/>
        </w:rPr>
        <w:t xml:space="preserve">Nothing in </w:t>
      </w:r>
      <w:r w:rsidRPr="004854A0">
        <w:rPr>
          <w:szCs w:val="22"/>
        </w:rPr>
        <w:t xml:space="preserve">the Act or </w:t>
      </w:r>
      <w:r w:rsidRPr="004854A0">
        <w:rPr>
          <w:i/>
          <w:szCs w:val="22"/>
        </w:rPr>
        <w:t>this Section shall prevent a facility, any facility employee, or any other person from assisting or participating in any experimental research on or treatment of a resident if the research or treatment began before the person's admission to a facility, until the board has reviewed the research or treatment and decided to grant or deny approval or to exempt the research or treatment from ongoing review.</w:t>
      </w:r>
      <w:r w:rsidRPr="004854A0">
        <w:rPr>
          <w:szCs w:val="22"/>
        </w:rPr>
        <w:t xml:space="preserve"> </w:t>
      </w:r>
      <w:r>
        <w:rPr>
          <w:szCs w:val="22"/>
        </w:rPr>
        <w:t xml:space="preserve"> </w:t>
      </w:r>
      <w:r w:rsidRPr="004854A0">
        <w:rPr>
          <w:szCs w:val="22"/>
        </w:rPr>
        <w:t>(Section 2-104(a) of the Act)</w:t>
      </w:r>
    </w:p>
    <w:p w14:paraId="7A4CF708" w14:textId="7068AEC2" w:rsidR="001E6734" w:rsidRDefault="001E6734" w:rsidP="00957E03">
      <w:pPr>
        <w:widowControl w:val="0"/>
        <w:autoSpaceDE w:val="0"/>
        <w:autoSpaceDN w:val="0"/>
        <w:adjustRightInd w:val="0"/>
      </w:pPr>
    </w:p>
    <w:p w14:paraId="75ADD647" w14:textId="631C6DAD" w:rsidR="001E6734" w:rsidRDefault="007B7B59" w:rsidP="001E67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556C4C">
        <w:t>10519</w:t>
      </w:r>
      <w:r>
        <w:t xml:space="preserve">, effective </w:t>
      </w:r>
      <w:r w:rsidR="00556C4C">
        <w:t>June 2, 2022</w:t>
      </w:r>
      <w:r>
        <w:t>)</w:t>
      </w:r>
    </w:p>
    <w:sectPr w:rsidR="001E6734" w:rsidSect="001E6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734"/>
    <w:rsid w:val="001B2FF6"/>
    <w:rsid w:val="001E6734"/>
    <w:rsid w:val="00206692"/>
    <w:rsid w:val="002328AF"/>
    <w:rsid w:val="00265937"/>
    <w:rsid w:val="0036611D"/>
    <w:rsid w:val="00556C4C"/>
    <w:rsid w:val="005C3366"/>
    <w:rsid w:val="007B7B59"/>
    <w:rsid w:val="007C7B02"/>
    <w:rsid w:val="00957E03"/>
    <w:rsid w:val="00A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9E8392"/>
  <w15:docId w15:val="{C6A47530-0272-4BB6-B38A-679F7C7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2022-06-17T17:28:00Z</dcterms:modified>
</cp:coreProperties>
</file>