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F6B1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283CA4F7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3991683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Section</w:t>
      </w:r>
    </w:p>
    <w:p w14:paraId="1A576FE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350.110</w:t>
      </w:r>
      <w:r>
        <w:tab/>
        <w:t xml:space="preserve">General Requirements </w:t>
      </w:r>
    </w:p>
    <w:p w14:paraId="276BCE2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350.120</w:t>
      </w:r>
      <w:r>
        <w:tab/>
        <w:t xml:space="preserve">Application for License </w:t>
      </w:r>
    </w:p>
    <w:p w14:paraId="6DD15A1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350.130</w:t>
      </w:r>
      <w:r>
        <w:tab/>
        <w:t xml:space="preserve">Licensee </w:t>
      </w:r>
    </w:p>
    <w:p w14:paraId="137A9BC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350.140</w:t>
      </w:r>
      <w:r>
        <w:tab/>
        <w:t xml:space="preserve">Issuance of an Initial License for a New Facility </w:t>
      </w:r>
    </w:p>
    <w:p w14:paraId="61B6A60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350.150</w:t>
      </w:r>
      <w:r>
        <w:tab/>
        <w:t xml:space="preserve">Issuance of an Initial License Due to a Change of Ownership </w:t>
      </w:r>
    </w:p>
    <w:p w14:paraId="370BABF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350.160</w:t>
      </w:r>
      <w:r>
        <w:tab/>
        <w:t xml:space="preserve">Issuance of a Renewal License </w:t>
      </w:r>
    </w:p>
    <w:p w14:paraId="55CFF0C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350.165</w:t>
      </w:r>
      <w:r>
        <w:tab/>
        <w:t xml:space="preserve">Criteria for Adverse Licensure Actions </w:t>
      </w:r>
    </w:p>
    <w:p w14:paraId="2554CCE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350.170</w:t>
      </w:r>
      <w:r>
        <w:tab/>
        <w:t xml:space="preserve">Denial of Initial License </w:t>
      </w:r>
    </w:p>
    <w:p w14:paraId="4146504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350.175</w:t>
      </w:r>
      <w:r>
        <w:tab/>
        <w:t xml:space="preserve">Denial of Renewal of License </w:t>
      </w:r>
    </w:p>
    <w:p w14:paraId="418285C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350.180</w:t>
      </w:r>
      <w:r>
        <w:tab/>
        <w:t xml:space="preserve">Revocation of License </w:t>
      </w:r>
    </w:p>
    <w:p w14:paraId="47527F1A" w14:textId="77777777" w:rsidR="00355E67" w:rsidRDefault="00355E67" w:rsidP="00DE2BDB">
      <w:pPr>
        <w:widowControl w:val="0"/>
        <w:autoSpaceDE w:val="0"/>
        <w:autoSpaceDN w:val="0"/>
        <w:adjustRightInd w:val="0"/>
      </w:pPr>
      <w:r w:rsidRPr="006A3236">
        <w:t>350.185</w:t>
      </w:r>
      <w:r>
        <w:tab/>
      </w:r>
      <w:r w:rsidRPr="006A3236">
        <w:t>Designation of Distressed Facilities</w:t>
      </w:r>
    </w:p>
    <w:p w14:paraId="42E2EC8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350.190</w:t>
      </w:r>
      <w:r>
        <w:tab/>
        <w:t xml:space="preserve">Experimental Program Conflicting </w:t>
      </w:r>
      <w:r w:rsidR="00355E67">
        <w:t>with</w:t>
      </w:r>
      <w:r>
        <w:t xml:space="preserve"> Requirements </w:t>
      </w:r>
    </w:p>
    <w:p w14:paraId="1699AA7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350.200</w:t>
      </w:r>
      <w:r>
        <w:tab/>
        <w:t xml:space="preserve">Inspections, Surveys, Evaluations and Consultation </w:t>
      </w:r>
    </w:p>
    <w:p w14:paraId="202DC83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350.210</w:t>
      </w:r>
      <w:r>
        <w:tab/>
        <w:t xml:space="preserve">Filing an Annual Attested Financial Statement </w:t>
      </w:r>
    </w:p>
    <w:p w14:paraId="17669AC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350.220</w:t>
      </w:r>
      <w:r>
        <w:tab/>
        <w:t xml:space="preserve">Information to Be Made Available to the Public </w:t>
      </w:r>
      <w:r w:rsidR="00355E67">
        <w:t>by</w:t>
      </w:r>
      <w:r>
        <w:t xml:space="preserve"> the Department </w:t>
      </w:r>
    </w:p>
    <w:p w14:paraId="564DACD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350.230</w:t>
      </w:r>
      <w:r>
        <w:tab/>
        <w:t xml:space="preserve">Information to Be Made Available to the Public </w:t>
      </w:r>
      <w:r w:rsidR="00355E67">
        <w:t>by</w:t>
      </w:r>
      <w:r>
        <w:t xml:space="preserve"> the Licensee </w:t>
      </w:r>
    </w:p>
    <w:p w14:paraId="7CECDCC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350.240</w:t>
      </w:r>
      <w:r>
        <w:tab/>
        <w:t xml:space="preserve">Municipal Licensing </w:t>
      </w:r>
    </w:p>
    <w:p w14:paraId="25DE468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350.250</w:t>
      </w:r>
      <w:r>
        <w:tab/>
        <w:t xml:space="preserve">Ownership Disclosure </w:t>
      </w:r>
    </w:p>
    <w:p w14:paraId="5B44CF0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350.260</w:t>
      </w:r>
      <w:r>
        <w:tab/>
        <w:t xml:space="preserve">Issuance of Conditional </w:t>
      </w:r>
      <w:r w:rsidR="00CD018E">
        <w:t>License</w:t>
      </w:r>
      <w:r>
        <w:t xml:space="preserve"> </w:t>
      </w:r>
    </w:p>
    <w:p w14:paraId="79C6666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350.270</w:t>
      </w:r>
      <w:r>
        <w:tab/>
        <w:t xml:space="preserve">Monitor and Receivership </w:t>
      </w:r>
    </w:p>
    <w:p w14:paraId="4B526B3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350.271</w:t>
      </w:r>
      <w:r>
        <w:tab/>
        <w:t xml:space="preserve">Presentation of Findings </w:t>
      </w:r>
    </w:p>
    <w:p w14:paraId="33E8A81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350.272</w:t>
      </w:r>
      <w:r>
        <w:tab/>
        <w:t xml:space="preserve">Determination to Issue a Notice of Violation or Administrative Warning </w:t>
      </w:r>
    </w:p>
    <w:p w14:paraId="7F85B5F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350.274</w:t>
      </w:r>
      <w:r>
        <w:tab/>
        <w:t xml:space="preserve">Determination of the </w:t>
      </w:r>
      <w:r w:rsidR="00355E67">
        <w:t>Type</w:t>
      </w:r>
      <w:r>
        <w:t xml:space="preserve"> of a Violation </w:t>
      </w:r>
    </w:p>
    <w:p w14:paraId="47A30B1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350.276</w:t>
      </w:r>
      <w:r>
        <w:tab/>
        <w:t xml:space="preserve">Notice of Violation </w:t>
      </w:r>
    </w:p>
    <w:p w14:paraId="54EC5D8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350.277</w:t>
      </w:r>
      <w:r>
        <w:tab/>
        <w:t xml:space="preserve">Administrative Warning </w:t>
      </w:r>
    </w:p>
    <w:p w14:paraId="0ACCA91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350.278</w:t>
      </w:r>
      <w:r>
        <w:tab/>
        <w:t xml:space="preserve">Plans of Correction </w:t>
      </w:r>
    </w:p>
    <w:p w14:paraId="687E73F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350.280</w:t>
      </w:r>
      <w:r>
        <w:tab/>
        <w:t xml:space="preserve">Reports of Correction </w:t>
      </w:r>
    </w:p>
    <w:p w14:paraId="5633006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350.282</w:t>
      </w:r>
      <w:r>
        <w:tab/>
        <w:t xml:space="preserve">Conditions for Assessment of Penalties </w:t>
      </w:r>
    </w:p>
    <w:p w14:paraId="7DA3420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350.284</w:t>
      </w:r>
      <w:r>
        <w:tab/>
        <w:t xml:space="preserve">Calculation of Penalties </w:t>
      </w:r>
      <w:r w:rsidR="00355E67">
        <w:t>(Repealed)</w:t>
      </w:r>
    </w:p>
    <w:p w14:paraId="7B2A470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350.286</w:t>
      </w:r>
      <w:r>
        <w:tab/>
      </w:r>
      <w:r w:rsidR="00355E67" w:rsidRPr="00467E18">
        <w:t>Notice of Penalty Assessment: Response by Facility</w:t>
      </w:r>
    </w:p>
    <w:p w14:paraId="1FF51658" w14:textId="77777777" w:rsidR="00355E67" w:rsidRDefault="00355E67" w:rsidP="00DE2BDB">
      <w:pPr>
        <w:widowControl w:val="0"/>
        <w:autoSpaceDE w:val="0"/>
        <w:autoSpaceDN w:val="0"/>
        <w:adjustRightInd w:val="0"/>
      </w:pPr>
      <w:r w:rsidRPr="00467E18">
        <w:t>350.287</w:t>
      </w:r>
      <w:r>
        <w:tab/>
      </w:r>
      <w:r w:rsidRPr="00467E18">
        <w:t>Consideration of Factors for Assessing Penalties</w:t>
      </w:r>
    </w:p>
    <w:p w14:paraId="1866E63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350.288</w:t>
      </w:r>
      <w:r>
        <w:tab/>
        <w:t xml:space="preserve">Reduction or Waiver of Penalties </w:t>
      </w:r>
    </w:p>
    <w:p w14:paraId="3E9B9BC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350.290</w:t>
      </w:r>
      <w:r>
        <w:tab/>
        <w:t xml:space="preserve">Quarterly List of Violators (Repealed) </w:t>
      </w:r>
    </w:p>
    <w:p w14:paraId="72B53262" w14:textId="1E7EE87C" w:rsidR="00DE2BDB" w:rsidRDefault="00DE2BDB" w:rsidP="00DE2BDB">
      <w:pPr>
        <w:widowControl w:val="0"/>
        <w:autoSpaceDE w:val="0"/>
        <w:autoSpaceDN w:val="0"/>
        <w:adjustRightInd w:val="0"/>
      </w:pPr>
      <w:r>
        <w:t>350.300</w:t>
      </w:r>
      <w:r>
        <w:tab/>
        <w:t xml:space="preserve">Alcoholism Treatment Programs </w:t>
      </w:r>
      <w:r w:rsidR="00D2746B">
        <w:t>in</w:t>
      </w:r>
      <w:r>
        <w:t xml:space="preserve"> Long-Term Care Facilities </w:t>
      </w:r>
    </w:p>
    <w:p w14:paraId="2C5ABFC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350.310</w:t>
      </w:r>
      <w:r>
        <w:tab/>
        <w:t xml:space="preserve">Department May Survey Facilities Formerly Licensed </w:t>
      </w:r>
    </w:p>
    <w:p w14:paraId="307D126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350.315</w:t>
      </w:r>
      <w:r>
        <w:tab/>
        <w:t xml:space="preserve">Supported Congregate Living Arrangement Demonstration </w:t>
      </w:r>
      <w:r w:rsidR="00355E67">
        <w:t>(Repealed)</w:t>
      </w:r>
    </w:p>
    <w:p w14:paraId="49371D8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350.320</w:t>
      </w:r>
      <w:r>
        <w:tab/>
        <w:t xml:space="preserve">Waivers </w:t>
      </w:r>
    </w:p>
    <w:p w14:paraId="6275B64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350.330</w:t>
      </w:r>
      <w:r>
        <w:tab/>
        <w:t xml:space="preserve">Definitions </w:t>
      </w:r>
    </w:p>
    <w:p w14:paraId="58DE14D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350.340</w:t>
      </w:r>
      <w:r>
        <w:tab/>
        <w:t xml:space="preserve">Incorporated and Referenced Materials </w:t>
      </w:r>
    </w:p>
    <w:p w14:paraId="5AD2302E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4C8F37C4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p w14:paraId="2D5B38FD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1FA6132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138D54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lastRenderedPageBreak/>
        <w:t>350.510</w:t>
      </w:r>
      <w:r>
        <w:tab/>
        <w:t xml:space="preserve">Administrator </w:t>
      </w:r>
    </w:p>
    <w:p w14:paraId="3C5B8533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1E11BF09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C:  POLICIES</w:t>
      </w:r>
    </w:p>
    <w:p w14:paraId="29DA7704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3D14978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056C3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350.610</w:t>
      </w:r>
      <w:r>
        <w:tab/>
        <w:t xml:space="preserve">Management Policies </w:t>
      </w:r>
    </w:p>
    <w:p w14:paraId="1D16060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350.620</w:t>
      </w:r>
      <w:r>
        <w:tab/>
        <w:t xml:space="preserve">Resident Care Policies </w:t>
      </w:r>
    </w:p>
    <w:p w14:paraId="70F0FD6C" w14:textId="77777777" w:rsidR="00DE2BDB" w:rsidRDefault="00DE2BDB" w:rsidP="00DE2BDB">
      <w:pPr>
        <w:widowControl w:val="0"/>
        <w:autoSpaceDE w:val="0"/>
        <w:autoSpaceDN w:val="0"/>
        <w:adjustRightInd w:val="0"/>
        <w:ind w:left="1440" w:hanging="1440"/>
      </w:pPr>
      <w:r>
        <w:t>350.625</w:t>
      </w:r>
      <w:r>
        <w:tab/>
        <w:t>Determination of Need Screening and Request for Resident Criminal History Record Information</w:t>
      </w:r>
    </w:p>
    <w:p w14:paraId="683706C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350.630</w:t>
      </w:r>
      <w:r>
        <w:tab/>
        <w:t xml:space="preserve">Admission, Retention and Discharge Policies </w:t>
      </w:r>
    </w:p>
    <w:p w14:paraId="220AF0F5" w14:textId="77777777" w:rsidR="00DE2BDB" w:rsidRDefault="00DE2BDB" w:rsidP="00DE2BDB">
      <w:pPr>
        <w:widowControl w:val="0"/>
        <w:autoSpaceDE w:val="0"/>
        <w:autoSpaceDN w:val="0"/>
        <w:adjustRightInd w:val="0"/>
        <w:ind w:left="1440" w:hanging="1440"/>
      </w:pPr>
      <w:r>
        <w:t>350.634</w:t>
      </w:r>
      <w:r>
        <w:tab/>
        <w:t>Criminal History Background Checks for Persons Who Were Residents on May 10, 2006</w:t>
      </w:r>
      <w:r w:rsidR="00355E67">
        <w:t xml:space="preserve"> (Repealed)</w:t>
      </w:r>
    </w:p>
    <w:p w14:paraId="18CAAE7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350.635</w:t>
      </w:r>
      <w:r>
        <w:tab/>
        <w:t>Identified Offenders</w:t>
      </w:r>
    </w:p>
    <w:p w14:paraId="3294AFD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350.636</w:t>
      </w:r>
      <w:r>
        <w:tab/>
        <w:t>Discharge Planning for Identified Offenders</w:t>
      </w:r>
    </w:p>
    <w:p w14:paraId="0D2A174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350.637</w:t>
      </w:r>
      <w:r>
        <w:tab/>
        <w:t>Transfer of an Identified Offender</w:t>
      </w:r>
    </w:p>
    <w:p w14:paraId="22CAFE2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350.640</w:t>
      </w:r>
      <w:r>
        <w:tab/>
        <w:t xml:space="preserve">Contract Between Resident and Facility </w:t>
      </w:r>
    </w:p>
    <w:p w14:paraId="608489A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350.650</w:t>
      </w:r>
      <w:r>
        <w:tab/>
        <w:t xml:space="preserve">Residents' Advisory Council </w:t>
      </w:r>
    </w:p>
    <w:p w14:paraId="57A114E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350.660</w:t>
      </w:r>
      <w:r>
        <w:tab/>
        <w:t xml:space="preserve">General Policies </w:t>
      </w:r>
    </w:p>
    <w:p w14:paraId="59AB777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350.670</w:t>
      </w:r>
      <w:r>
        <w:tab/>
        <w:t xml:space="preserve">Personnel Policies </w:t>
      </w:r>
    </w:p>
    <w:p w14:paraId="221428F7" w14:textId="77777777" w:rsidR="00355E67" w:rsidRDefault="00355E67" w:rsidP="00DE2BDB">
      <w:pPr>
        <w:widowControl w:val="0"/>
        <w:autoSpaceDE w:val="0"/>
        <w:autoSpaceDN w:val="0"/>
        <w:adjustRightInd w:val="0"/>
      </w:pPr>
      <w:r w:rsidRPr="00467E18">
        <w:t>350.671</w:t>
      </w:r>
      <w:r>
        <w:tab/>
      </w:r>
      <w:r w:rsidRPr="00467E18">
        <w:t>Whistleblower Protection</w:t>
      </w:r>
    </w:p>
    <w:p w14:paraId="7A745FC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350.675</w:t>
      </w:r>
      <w:r>
        <w:tab/>
        <w:t xml:space="preserve">Initial Health Evaluation for Employees </w:t>
      </w:r>
    </w:p>
    <w:p w14:paraId="5D8C0DA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350.680</w:t>
      </w:r>
      <w:r>
        <w:tab/>
      </w:r>
      <w:r w:rsidR="00355E67" w:rsidRPr="00467E18">
        <w:t>Direct Support Persons (DSP)</w:t>
      </w:r>
      <w:r>
        <w:t xml:space="preserve"> </w:t>
      </w:r>
    </w:p>
    <w:p w14:paraId="60F53D0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350.681</w:t>
      </w:r>
      <w:r>
        <w:tab/>
        <w:t xml:space="preserve">Health Care Worker Background Check </w:t>
      </w:r>
    </w:p>
    <w:p w14:paraId="3B3207B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350.682</w:t>
      </w:r>
      <w:r>
        <w:tab/>
        <w:t xml:space="preserve">Resident Attendants </w:t>
      </w:r>
    </w:p>
    <w:p w14:paraId="095E9B60" w14:textId="403B6230" w:rsidR="00DE2BDB" w:rsidRDefault="00DE2BDB" w:rsidP="00DE2BDB">
      <w:pPr>
        <w:widowControl w:val="0"/>
        <w:autoSpaceDE w:val="0"/>
        <w:autoSpaceDN w:val="0"/>
        <w:adjustRightInd w:val="0"/>
      </w:pPr>
      <w:r>
        <w:t>350.683</w:t>
      </w:r>
      <w:r>
        <w:tab/>
        <w:t xml:space="preserve">Registry of </w:t>
      </w:r>
      <w:r w:rsidR="00355E67" w:rsidRPr="00467E18">
        <w:t>Direct Support Persons</w:t>
      </w:r>
      <w:r>
        <w:t xml:space="preserve"> </w:t>
      </w:r>
    </w:p>
    <w:p w14:paraId="4132A893" w14:textId="4BECB6E8" w:rsidR="00092CBA" w:rsidRDefault="00092CBA" w:rsidP="00DE2BDB">
      <w:pPr>
        <w:widowControl w:val="0"/>
        <w:autoSpaceDE w:val="0"/>
        <w:autoSpaceDN w:val="0"/>
        <w:adjustRightInd w:val="0"/>
      </w:pPr>
      <w:r>
        <w:t>350.684</w:t>
      </w:r>
      <w:r>
        <w:tab/>
        <w:t>Certified Nursing Assistant Interns</w:t>
      </w:r>
    </w:p>
    <w:p w14:paraId="0D7B659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350.685</w:t>
      </w:r>
      <w:r>
        <w:tab/>
        <w:t xml:space="preserve">Student Interns </w:t>
      </w:r>
    </w:p>
    <w:p w14:paraId="51F49EF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350.690</w:t>
      </w:r>
      <w:r>
        <w:tab/>
        <w:t xml:space="preserve">Disaster Preparedness </w:t>
      </w:r>
    </w:p>
    <w:p w14:paraId="1A92B843" w14:textId="77777777" w:rsidR="00AB5524" w:rsidRDefault="00AB5524" w:rsidP="00DE2BDB">
      <w:pPr>
        <w:widowControl w:val="0"/>
        <w:autoSpaceDE w:val="0"/>
        <w:autoSpaceDN w:val="0"/>
        <w:adjustRightInd w:val="0"/>
      </w:pPr>
      <w:r>
        <w:t>350.691</w:t>
      </w:r>
      <w:r>
        <w:tab/>
        <w:t xml:space="preserve">Electronic Monitoring </w:t>
      </w:r>
    </w:p>
    <w:p w14:paraId="3083D036" w14:textId="668BC1B2" w:rsidR="00DE2BDB" w:rsidRDefault="00DE2BDB" w:rsidP="00DE2BDB">
      <w:pPr>
        <w:widowControl w:val="0"/>
        <w:autoSpaceDE w:val="0"/>
        <w:autoSpaceDN w:val="0"/>
        <w:adjustRightInd w:val="0"/>
      </w:pPr>
      <w:r>
        <w:t>350.700</w:t>
      </w:r>
      <w:r>
        <w:tab/>
        <w:t xml:space="preserve">Incidents and Accidents </w:t>
      </w:r>
    </w:p>
    <w:p w14:paraId="4BD776F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350.750</w:t>
      </w:r>
      <w:r>
        <w:tab/>
        <w:t>Contacting Local Law Enforcement</w:t>
      </w:r>
    </w:p>
    <w:p w14:paraId="23FBC94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350.760</w:t>
      </w:r>
      <w:r>
        <w:tab/>
        <w:t>Infection Control</w:t>
      </w:r>
    </w:p>
    <w:p w14:paraId="0D65AA0C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10394E80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D:  PERSONNEL</w:t>
      </w:r>
    </w:p>
    <w:p w14:paraId="01854A90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718A236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B7DA70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350.810</w:t>
      </w:r>
      <w:r>
        <w:tab/>
        <w:t xml:space="preserve">Personnel </w:t>
      </w:r>
    </w:p>
    <w:p w14:paraId="7E7E616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350.820</w:t>
      </w:r>
      <w:r>
        <w:tab/>
        <w:t xml:space="preserve">Consultation Services </w:t>
      </w:r>
    </w:p>
    <w:p w14:paraId="516AC74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350.830</w:t>
      </w:r>
      <w:r>
        <w:tab/>
        <w:t>Personnel Policies (Repealed)</w:t>
      </w:r>
    </w:p>
    <w:p w14:paraId="086B4D74" w14:textId="5476BAA0" w:rsidR="00DE2BDB" w:rsidRDefault="00AB5524" w:rsidP="00DE2BDB">
      <w:pPr>
        <w:widowControl w:val="0"/>
        <w:autoSpaceDE w:val="0"/>
        <w:autoSpaceDN w:val="0"/>
        <w:adjustRightInd w:val="0"/>
      </w:pPr>
      <w:r w:rsidRPr="00BA29FF">
        <w:t>350.840</w:t>
      </w:r>
      <w:r>
        <w:tab/>
      </w:r>
      <w:r w:rsidRPr="00BA29FF">
        <w:t>Employee Assistance Program</w:t>
      </w:r>
    </w:p>
    <w:p w14:paraId="69E281AF" w14:textId="77777777" w:rsidR="00AB5524" w:rsidRDefault="00AB5524" w:rsidP="00DE2BDB">
      <w:pPr>
        <w:widowControl w:val="0"/>
        <w:autoSpaceDE w:val="0"/>
        <w:autoSpaceDN w:val="0"/>
        <w:adjustRightInd w:val="0"/>
      </w:pPr>
    </w:p>
    <w:p w14:paraId="17871523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E:  RESIDENT LIVING SERVICES</w:t>
      </w:r>
    </w:p>
    <w:p w14:paraId="3442A9D2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7C79A96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265365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350.1010</w:t>
      </w:r>
      <w:r>
        <w:tab/>
        <w:t xml:space="preserve">Service Programs </w:t>
      </w:r>
    </w:p>
    <w:p w14:paraId="5FE200D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350.1020</w:t>
      </w:r>
      <w:r>
        <w:tab/>
        <w:t xml:space="preserve">Psychological Services </w:t>
      </w:r>
    </w:p>
    <w:p w14:paraId="7C48220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lastRenderedPageBreak/>
        <w:t>350.1030</w:t>
      </w:r>
      <w:r>
        <w:tab/>
        <w:t xml:space="preserve">Social Services </w:t>
      </w:r>
    </w:p>
    <w:p w14:paraId="764D8D0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350.1040</w:t>
      </w:r>
      <w:r>
        <w:tab/>
        <w:t xml:space="preserve">Speech Pathology and Audiology Services </w:t>
      </w:r>
    </w:p>
    <w:p w14:paraId="182736F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350.1050</w:t>
      </w:r>
      <w:r>
        <w:tab/>
        <w:t xml:space="preserve">Recreational and Activities Services </w:t>
      </w:r>
    </w:p>
    <w:p w14:paraId="3374158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350.1055</w:t>
      </w:r>
      <w:r>
        <w:tab/>
        <w:t xml:space="preserve">Volunteer Program </w:t>
      </w:r>
    </w:p>
    <w:p w14:paraId="076A51D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350.1060</w:t>
      </w:r>
      <w:r>
        <w:tab/>
        <w:t xml:space="preserve">Training and Habilitation Services </w:t>
      </w:r>
    </w:p>
    <w:p w14:paraId="14D2FD6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350.1070</w:t>
      </w:r>
      <w:r>
        <w:tab/>
        <w:t xml:space="preserve">Training and Habilitation Staff </w:t>
      </w:r>
    </w:p>
    <w:p w14:paraId="7D51014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350.1080</w:t>
      </w:r>
      <w:r>
        <w:tab/>
        <w:t xml:space="preserve">Restraints </w:t>
      </w:r>
    </w:p>
    <w:p w14:paraId="27AB1A5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350.1082</w:t>
      </w:r>
      <w:r>
        <w:tab/>
        <w:t xml:space="preserve">Nonemergency Use of Physical Restraints </w:t>
      </w:r>
    </w:p>
    <w:p w14:paraId="6A1D9CA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350.1084</w:t>
      </w:r>
      <w:r>
        <w:tab/>
        <w:t xml:space="preserve">Emergency Use of Physical Restraints </w:t>
      </w:r>
    </w:p>
    <w:p w14:paraId="0D10470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350.1086</w:t>
      </w:r>
      <w:r>
        <w:tab/>
        <w:t xml:space="preserve">Unnecessary, Psychotropic, and Antipsychotic Drugs </w:t>
      </w:r>
    </w:p>
    <w:p w14:paraId="4480C70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350.1088</w:t>
      </w:r>
      <w:r>
        <w:tab/>
        <w:t>Language Assistance Services</w:t>
      </w:r>
    </w:p>
    <w:p w14:paraId="1B5F62CF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355E52D3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F:  HEALTH SERVICES</w:t>
      </w:r>
    </w:p>
    <w:p w14:paraId="7E9C4842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4C8D037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8CBA17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350.1210</w:t>
      </w:r>
      <w:r>
        <w:tab/>
        <w:t xml:space="preserve">Health Services </w:t>
      </w:r>
    </w:p>
    <w:p w14:paraId="16FDF78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350.1220</w:t>
      </w:r>
      <w:r>
        <w:tab/>
        <w:t xml:space="preserve">Physician Services </w:t>
      </w:r>
    </w:p>
    <w:p w14:paraId="280E7AD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350.1223</w:t>
      </w:r>
      <w:r>
        <w:tab/>
        <w:t xml:space="preserve">Communicable Disease Policies </w:t>
      </w:r>
    </w:p>
    <w:p w14:paraId="4E8C7BA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350.1225</w:t>
      </w:r>
      <w:r>
        <w:tab/>
        <w:t xml:space="preserve">Tuberculin Skin Test Procedures </w:t>
      </w:r>
    </w:p>
    <w:p w14:paraId="7E7089C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350.1230</w:t>
      </w:r>
      <w:r>
        <w:tab/>
        <w:t xml:space="preserve">Nursing Services </w:t>
      </w:r>
    </w:p>
    <w:p w14:paraId="3E63C9B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350.1235</w:t>
      </w:r>
      <w:r>
        <w:tab/>
        <w:t xml:space="preserve">Life-Sustaining Treatments </w:t>
      </w:r>
    </w:p>
    <w:p w14:paraId="153EC468" w14:textId="77777777" w:rsidR="00355E67" w:rsidRDefault="00355E67" w:rsidP="00DE2BDB">
      <w:pPr>
        <w:widowControl w:val="0"/>
        <w:autoSpaceDE w:val="0"/>
        <w:autoSpaceDN w:val="0"/>
        <w:adjustRightInd w:val="0"/>
      </w:pPr>
      <w:r w:rsidRPr="00467E18">
        <w:t>350.1236</w:t>
      </w:r>
      <w:r>
        <w:tab/>
      </w:r>
      <w:r w:rsidRPr="00467E18">
        <w:t>Care and Treatment of Sexual Assault Survivors</w:t>
      </w:r>
    </w:p>
    <w:p w14:paraId="2401897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350.1240</w:t>
      </w:r>
      <w:r>
        <w:tab/>
        <w:t xml:space="preserve">Dental Services </w:t>
      </w:r>
    </w:p>
    <w:p w14:paraId="6A03A99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350.1250</w:t>
      </w:r>
      <w:r>
        <w:tab/>
        <w:t xml:space="preserve">Physical and Occupational Therapy Services </w:t>
      </w:r>
    </w:p>
    <w:p w14:paraId="298D0BE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350.1260</w:t>
      </w:r>
      <w:r>
        <w:tab/>
        <w:t>Vaccinations</w:t>
      </w:r>
    </w:p>
    <w:p w14:paraId="230D4EF1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509A40BA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G:  MEDICATIONS</w:t>
      </w:r>
    </w:p>
    <w:p w14:paraId="48B1FCDB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6F3E3CD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1B1EC4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350.1410</w:t>
      </w:r>
      <w:r>
        <w:tab/>
        <w:t xml:space="preserve">Medication Policies and Procedures </w:t>
      </w:r>
    </w:p>
    <w:p w14:paraId="61C28C0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350.1420</w:t>
      </w:r>
      <w:r>
        <w:tab/>
        <w:t>Compliance with Licensed Prescriber's Orders</w:t>
      </w:r>
    </w:p>
    <w:p w14:paraId="7F83BF4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350.1430</w:t>
      </w:r>
      <w:r>
        <w:tab/>
        <w:t xml:space="preserve">Administration of Medication </w:t>
      </w:r>
    </w:p>
    <w:p w14:paraId="7C4D66C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350.1440</w:t>
      </w:r>
      <w:r>
        <w:tab/>
        <w:t>Labeling and Storage of Medications</w:t>
      </w:r>
    </w:p>
    <w:p w14:paraId="406D8AE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350.1450</w:t>
      </w:r>
      <w:r>
        <w:tab/>
        <w:t xml:space="preserve">Control of Medications </w:t>
      </w:r>
    </w:p>
    <w:p w14:paraId="4575D3CC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544B0ED4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p w14:paraId="5E84AD10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22F014A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F56373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350.1610</w:t>
      </w:r>
      <w:r>
        <w:tab/>
        <w:t xml:space="preserve">Resident Record Requirements </w:t>
      </w:r>
    </w:p>
    <w:p w14:paraId="599046C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350.1620</w:t>
      </w:r>
      <w:r>
        <w:tab/>
        <w:t xml:space="preserve">Content of Medical Records </w:t>
      </w:r>
    </w:p>
    <w:p w14:paraId="0EF8941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350.1630</w:t>
      </w:r>
      <w:r>
        <w:tab/>
        <w:t xml:space="preserve">Confidentiality of Resident's Records </w:t>
      </w:r>
    </w:p>
    <w:p w14:paraId="7157097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350.1640</w:t>
      </w:r>
      <w:r>
        <w:tab/>
        <w:t xml:space="preserve">Records Pertaining to Residents' Property </w:t>
      </w:r>
    </w:p>
    <w:p w14:paraId="3313919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350.1650</w:t>
      </w:r>
      <w:r>
        <w:tab/>
        <w:t xml:space="preserve">Retention and Transfer of Resident Records </w:t>
      </w:r>
    </w:p>
    <w:p w14:paraId="10C4587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350.1660</w:t>
      </w:r>
      <w:r>
        <w:tab/>
        <w:t xml:space="preserve">Other Resident Record Requirements </w:t>
      </w:r>
    </w:p>
    <w:p w14:paraId="5781CF0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350.1670</w:t>
      </w:r>
      <w:r>
        <w:tab/>
        <w:t xml:space="preserve">Staff Responsibility for Medical Records </w:t>
      </w:r>
    </w:p>
    <w:p w14:paraId="29F1040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350.1680</w:t>
      </w:r>
      <w:r>
        <w:tab/>
        <w:t xml:space="preserve">Retention of Facility Records </w:t>
      </w:r>
    </w:p>
    <w:p w14:paraId="1E35813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lastRenderedPageBreak/>
        <w:t>350.1690</w:t>
      </w:r>
      <w:r>
        <w:tab/>
        <w:t xml:space="preserve">Other Facility Record Requirements </w:t>
      </w:r>
    </w:p>
    <w:p w14:paraId="05AB5661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191D8595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I:  FOOD SERVICE</w:t>
      </w:r>
    </w:p>
    <w:p w14:paraId="1C9A5D67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68FDFBB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AE069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350.1810</w:t>
      </w:r>
      <w:r>
        <w:tab/>
        <w:t xml:space="preserve">Director of Food Services </w:t>
      </w:r>
    </w:p>
    <w:p w14:paraId="193F1B9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350.1820</w:t>
      </w:r>
      <w:r>
        <w:tab/>
        <w:t xml:space="preserve">Dietary Staff in Addition to Director of Food Services </w:t>
      </w:r>
    </w:p>
    <w:p w14:paraId="2512D9D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350.1830</w:t>
      </w:r>
      <w:r>
        <w:tab/>
        <w:t xml:space="preserve">Hygiene of Dietary Staff </w:t>
      </w:r>
    </w:p>
    <w:p w14:paraId="5F3C8A8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350.1840</w:t>
      </w:r>
      <w:r>
        <w:tab/>
        <w:t xml:space="preserve">Diet Orders </w:t>
      </w:r>
    </w:p>
    <w:p w14:paraId="309AA94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350.1850</w:t>
      </w:r>
      <w:r>
        <w:tab/>
        <w:t xml:space="preserve">Meal Planning </w:t>
      </w:r>
    </w:p>
    <w:p w14:paraId="385C823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350.1860</w:t>
      </w:r>
      <w:r>
        <w:tab/>
        <w:t xml:space="preserve">Therapeutic Diets (Repealed) </w:t>
      </w:r>
    </w:p>
    <w:p w14:paraId="4FFBB8F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350.1870</w:t>
      </w:r>
      <w:r>
        <w:tab/>
        <w:t xml:space="preserve">Scheduling Meals </w:t>
      </w:r>
    </w:p>
    <w:p w14:paraId="06F3BEC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350.1880</w:t>
      </w:r>
      <w:r>
        <w:tab/>
        <w:t xml:space="preserve">Menus and Food Records </w:t>
      </w:r>
    </w:p>
    <w:p w14:paraId="4FEB03C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350.1890</w:t>
      </w:r>
      <w:r>
        <w:tab/>
        <w:t xml:space="preserve">Food Preparation and Service </w:t>
      </w:r>
    </w:p>
    <w:p w14:paraId="05FDC71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350.1900</w:t>
      </w:r>
      <w:r>
        <w:tab/>
        <w:t xml:space="preserve">Food Handling Sanitation </w:t>
      </w:r>
    </w:p>
    <w:p w14:paraId="73CA606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350.1910</w:t>
      </w:r>
      <w:r>
        <w:tab/>
        <w:t xml:space="preserve">Kitchen Equipment, Utensils, and Supplies </w:t>
      </w:r>
    </w:p>
    <w:p w14:paraId="35E0C348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0AB06AD0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J:  MAINTENANCE, HOUSEKEEPING AND LAUNDRY</w:t>
      </w:r>
    </w:p>
    <w:p w14:paraId="2CFE763F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390B09B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7802EC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350.2010</w:t>
      </w:r>
      <w:r>
        <w:tab/>
        <w:t xml:space="preserve">Maintenance </w:t>
      </w:r>
    </w:p>
    <w:p w14:paraId="0B8F9A2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350.2020</w:t>
      </w:r>
      <w:r>
        <w:tab/>
        <w:t xml:space="preserve">Housekeeping </w:t>
      </w:r>
    </w:p>
    <w:p w14:paraId="1F1AA35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350.2030</w:t>
      </w:r>
      <w:r>
        <w:tab/>
        <w:t xml:space="preserve">Laundry Services </w:t>
      </w:r>
    </w:p>
    <w:p w14:paraId="5BF9F9A8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1FEB77D4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K:  FURNISHINGS, EQUIPMENT, AND SUPPLIES</w:t>
      </w:r>
    </w:p>
    <w:p w14:paraId="2760B2AB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43B31BD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940F40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350.2210</w:t>
      </w:r>
      <w:r>
        <w:tab/>
        <w:t xml:space="preserve">Furnishings </w:t>
      </w:r>
    </w:p>
    <w:p w14:paraId="5BDDBAD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350.2220</w:t>
      </w:r>
      <w:r>
        <w:tab/>
        <w:t xml:space="preserve">Equipment and Supplies </w:t>
      </w:r>
    </w:p>
    <w:p w14:paraId="64554981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36F1C8AF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L:  WATER SUPPLY AND SEWAGE DISPOSAL</w:t>
      </w:r>
    </w:p>
    <w:p w14:paraId="74ACADD9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1F965A9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61E16F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350.2410</w:t>
      </w:r>
      <w:r>
        <w:tab/>
        <w:t xml:space="preserve">Codes </w:t>
      </w:r>
    </w:p>
    <w:p w14:paraId="2B63DFD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350.2420</w:t>
      </w:r>
      <w:r>
        <w:tab/>
        <w:t xml:space="preserve">Water Supply </w:t>
      </w:r>
    </w:p>
    <w:p w14:paraId="318F1A5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350.2430</w:t>
      </w:r>
      <w:r>
        <w:tab/>
        <w:t xml:space="preserve">Sewage Disposal </w:t>
      </w:r>
    </w:p>
    <w:p w14:paraId="59F2504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350.2440</w:t>
      </w:r>
      <w:r>
        <w:tab/>
        <w:t xml:space="preserve">Plumbing </w:t>
      </w:r>
    </w:p>
    <w:p w14:paraId="3FFE7102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1F4242EE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M:  CONSTRUCTION STANDARDS FOR NEW INTERMEDIATE CARE FACILITIES FOR THE DEVELOPMENTALLY DISABLED</w:t>
      </w:r>
    </w:p>
    <w:p w14:paraId="4C0E58D6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5D72E24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B60BF0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350.2610</w:t>
      </w:r>
      <w:r>
        <w:tab/>
        <w:t xml:space="preserve">Applicability of These Standards </w:t>
      </w:r>
    </w:p>
    <w:p w14:paraId="698C35B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350.2620</w:t>
      </w:r>
      <w:r>
        <w:tab/>
        <w:t xml:space="preserve">Codes and Standards </w:t>
      </w:r>
    </w:p>
    <w:p w14:paraId="42F5C21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350.2630</w:t>
      </w:r>
      <w:r>
        <w:tab/>
        <w:t xml:space="preserve">Preparation of Drawings and Specifications </w:t>
      </w:r>
    </w:p>
    <w:p w14:paraId="6922C11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350.2640</w:t>
      </w:r>
      <w:r>
        <w:tab/>
        <w:t xml:space="preserve">Site </w:t>
      </w:r>
    </w:p>
    <w:p w14:paraId="7555A08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lastRenderedPageBreak/>
        <w:t>350.2650</w:t>
      </w:r>
      <w:r>
        <w:tab/>
        <w:t xml:space="preserve">Administration and Public Areas </w:t>
      </w:r>
    </w:p>
    <w:p w14:paraId="70FC8F2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350.2660</w:t>
      </w:r>
      <w:r>
        <w:tab/>
        <w:t xml:space="preserve">Nursing Unit </w:t>
      </w:r>
    </w:p>
    <w:p w14:paraId="240D57F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350.2670</w:t>
      </w:r>
      <w:r>
        <w:tab/>
        <w:t xml:space="preserve">Dining, Living, Activities Rooms </w:t>
      </w:r>
    </w:p>
    <w:p w14:paraId="2EF35AA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350.2680</w:t>
      </w:r>
      <w:r>
        <w:tab/>
        <w:t xml:space="preserve">Therapy and Personal Care </w:t>
      </w:r>
    </w:p>
    <w:p w14:paraId="48E9383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350.2690</w:t>
      </w:r>
      <w:r>
        <w:tab/>
        <w:t xml:space="preserve">Service Departments </w:t>
      </w:r>
    </w:p>
    <w:p w14:paraId="361E92B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350.2700</w:t>
      </w:r>
      <w:r>
        <w:tab/>
        <w:t xml:space="preserve">General Building Requirements </w:t>
      </w:r>
    </w:p>
    <w:p w14:paraId="4DF020B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350.2710</w:t>
      </w:r>
      <w:r>
        <w:tab/>
        <w:t xml:space="preserve">Structural </w:t>
      </w:r>
    </w:p>
    <w:p w14:paraId="102323C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350.2720</w:t>
      </w:r>
      <w:r>
        <w:tab/>
        <w:t xml:space="preserve">Mechanical Systems </w:t>
      </w:r>
    </w:p>
    <w:p w14:paraId="2F21793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350.2730</w:t>
      </w:r>
      <w:r>
        <w:tab/>
        <w:t xml:space="preserve">Plumbing Systems </w:t>
      </w:r>
    </w:p>
    <w:p w14:paraId="3233211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350.2740</w:t>
      </w:r>
      <w:r>
        <w:tab/>
        <w:t xml:space="preserve">Electrical Systems </w:t>
      </w:r>
    </w:p>
    <w:p w14:paraId="6E897CD1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2B865BBB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N:  CONSTRUCTION STANDARDS FOR EXISTING INTERMEDIATE CARE FACILITIES FOR THE DEVELOPMENTALLY DISABLED</w:t>
      </w:r>
    </w:p>
    <w:p w14:paraId="5C79EDDF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4CA7752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463DA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350.2910</w:t>
      </w:r>
      <w:r>
        <w:tab/>
        <w:t xml:space="preserve">Applicability </w:t>
      </w:r>
    </w:p>
    <w:p w14:paraId="54B7D30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350.2920</w:t>
      </w:r>
      <w:r>
        <w:tab/>
        <w:t xml:space="preserve">Codes and Standards </w:t>
      </w:r>
    </w:p>
    <w:p w14:paraId="2B27CFE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350.2930</w:t>
      </w:r>
      <w:r>
        <w:tab/>
        <w:t xml:space="preserve">Preparation of Drawings and Specifications </w:t>
      </w:r>
    </w:p>
    <w:p w14:paraId="3160476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350.2940</w:t>
      </w:r>
      <w:r>
        <w:tab/>
        <w:t xml:space="preserve">Site </w:t>
      </w:r>
    </w:p>
    <w:p w14:paraId="55A137B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350.2950</w:t>
      </w:r>
      <w:r>
        <w:tab/>
        <w:t xml:space="preserve">Administration and Public Areas </w:t>
      </w:r>
    </w:p>
    <w:p w14:paraId="24E3C29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350.2960</w:t>
      </w:r>
      <w:r>
        <w:tab/>
        <w:t xml:space="preserve">Nursing Unit </w:t>
      </w:r>
    </w:p>
    <w:p w14:paraId="50AC396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350.2970</w:t>
      </w:r>
      <w:r>
        <w:tab/>
        <w:t xml:space="preserve">Living, Dining, Activities Rooms </w:t>
      </w:r>
    </w:p>
    <w:p w14:paraId="7A21E5A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350.2980</w:t>
      </w:r>
      <w:r>
        <w:tab/>
        <w:t xml:space="preserve">Treatment and Personal Care </w:t>
      </w:r>
    </w:p>
    <w:p w14:paraId="0173FFF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350.2990</w:t>
      </w:r>
      <w:r>
        <w:tab/>
        <w:t xml:space="preserve">Service Department </w:t>
      </w:r>
    </w:p>
    <w:p w14:paraId="5A2FD83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350.3000</w:t>
      </w:r>
      <w:r>
        <w:tab/>
        <w:t xml:space="preserve">General Building Requirements </w:t>
      </w:r>
    </w:p>
    <w:p w14:paraId="78875B6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350.3010</w:t>
      </w:r>
      <w:r>
        <w:tab/>
        <w:t xml:space="preserve">Structural </w:t>
      </w:r>
    </w:p>
    <w:p w14:paraId="7BCA490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350.3020</w:t>
      </w:r>
      <w:r>
        <w:tab/>
        <w:t xml:space="preserve">Mechanical Systems </w:t>
      </w:r>
    </w:p>
    <w:p w14:paraId="1A6127E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350.3030</w:t>
      </w:r>
      <w:r>
        <w:tab/>
        <w:t xml:space="preserve">Plumbing Systems </w:t>
      </w:r>
    </w:p>
    <w:p w14:paraId="1C449AF8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350.3040</w:t>
      </w:r>
      <w:r>
        <w:tab/>
        <w:t xml:space="preserve">Electrical Requirements </w:t>
      </w:r>
    </w:p>
    <w:p w14:paraId="0EF9CB9A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20048C91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O:  RESIDENT'S RIGHTS</w:t>
      </w:r>
    </w:p>
    <w:p w14:paraId="6991644D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09C1BEB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BDEC5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350.3210</w:t>
      </w:r>
      <w:r>
        <w:tab/>
        <w:t xml:space="preserve">General </w:t>
      </w:r>
    </w:p>
    <w:p w14:paraId="59207D20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350.3220</w:t>
      </w:r>
      <w:r>
        <w:tab/>
        <w:t xml:space="preserve">Medical and Personal Care Program </w:t>
      </w:r>
    </w:p>
    <w:p w14:paraId="4E6D255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350.3230</w:t>
      </w:r>
      <w:r>
        <w:tab/>
        <w:t xml:space="preserve">Restraints (Repealed) </w:t>
      </w:r>
    </w:p>
    <w:p w14:paraId="4C3D757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350.3240</w:t>
      </w:r>
      <w:r>
        <w:tab/>
        <w:t xml:space="preserve">Abuse and Neglect </w:t>
      </w:r>
    </w:p>
    <w:p w14:paraId="6CCFEBF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350.3250</w:t>
      </w:r>
      <w:r>
        <w:tab/>
        <w:t xml:space="preserve">Communication and Visitation </w:t>
      </w:r>
    </w:p>
    <w:p w14:paraId="7F9C09C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350.3260</w:t>
      </w:r>
      <w:r>
        <w:tab/>
        <w:t xml:space="preserve">Resident's Funds </w:t>
      </w:r>
    </w:p>
    <w:p w14:paraId="202F967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350.3270</w:t>
      </w:r>
      <w:r>
        <w:tab/>
        <w:t xml:space="preserve">Residents' Advisory Council </w:t>
      </w:r>
    </w:p>
    <w:p w14:paraId="5CAC539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350.3280</w:t>
      </w:r>
      <w:r>
        <w:tab/>
        <w:t xml:space="preserve">Contract With Facility </w:t>
      </w:r>
    </w:p>
    <w:p w14:paraId="5A0F5AB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350.3290</w:t>
      </w:r>
      <w:r>
        <w:tab/>
        <w:t xml:space="preserve">Private Right of Action </w:t>
      </w:r>
    </w:p>
    <w:p w14:paraId="1A18D5C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350.3300</w:t>
      </w:r>
      <w:r>
        <w:tab/>
        <w:t xml:space="preserve">Transfer or Discharge </w:t>
      </w:r>
    </w:p>
    <w:p w14:paraId="45CF352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350.3310</w:t>
      </w:r>
      <w:r>
        <w:tab/>
        <w:t xml:space="preserve">Complaint Procedures </w:t>
      </w:r>
    </w:p>
    <w:p w14:paraId="3937C40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350.3320</w:t>
      </w:r>
      <w:r>
        <w:tab/>
        <w:t xml:space="preserve">Confidentiality </w:t>
      </w:r>
    </w:p>
    <w:p w14:paraId="2B693C9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350.3330</w:t>
      </w:r>
      <w:r>
        <w:tab/>
        <w:t xml:space="preserve">Facility Implementation </w:t>
      </w:r>
    </w:p>
    <w:p w14:paraId="7F45DE64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3671A05C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P:  SPECIAL STANDARDS FOR INTERMEDIATE CARE FACILITIES FOR THE DEVELOPMENTALLY DISABLED OF 16 BEDS OR LESS</w:t>
      </w:r>
    </w:p>
    <w:p w14:paraId="4021B0FB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678F529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05F662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350.3710</w:t>
      </w:r>
      <w:r>
        <w:tab/>
        <w:t xml:space="preserve">Applicability of Other Provisions of this Part </w:t>
      </w:r>
    </w:p>
    <w:p w14:paraId="66DEF26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350.3720</w:t>
      </w:r>
      <w:r>
        <w:tab/>
        <w:t xml:space="preserve">Administration </w:t>
      </w:r>
    </w:p>
    <w:p w14:paraId="1207675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350.3730</w:t>
      </w:r>
      <w:r>
        <w:tab/>
        <w:t xml:space="preserve">Admission and Discharge Policies </w:t>
      </w:r>
    </w:p>
    <w:p w14:paraId="4115373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350.3740</w:t>
      </w:r>
      <w:r>
        <w:tab/>
        <w:t xml:space="preserve">Personnel </w:t>
      </w:r>
    </w:p>
    <w:p w14:paraId="65F54B45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350.3750</w:t>
      </w:r>
      <w:r>
        <w:tab/>
        <w:t xml:space="preserve">Consultation Services and Nursing Services </w:t>
      </w:r>
    </w:p>
    <w:p w14:paraId="0E5578A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350.3760</w:t>
      </w:r>
      <w:r>
        <w:tab/>
        <w:t xml:space="preserve">Medication Policies </w:t>
      </w:r>
    </w:p>
    <w:p w14:paraId="000339D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350.3770</w:t>
      </w:r>
      <w:r>
        <w:tab/>
        <w:t xml:space="preserve">Food Services </w:t>
      </w:r>
    </w:p>
    <w:p w14:paraId="16CE173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350.3780</w:t>
      </w:r>
      <w:r>
        <w:tab/>
        <w:t xml:space="preserve">Codes and Standards </w:t>
      </w:r>
    </w:p>
    <w:p w14:paraId="7B5E52D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350.3790</w:t>
      </w:r>
      <w:r>
        <w:tab/>
        <w:t xml:space="preserve">Administration and Public Areas </w:t>
      </w:r>
    </w:p>
    <w:p w14:paraId="6C9D7F1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350.3800</w:t>
      </w:r>
      <w:r>
        <w:tab/>
        <w:t xml:space="preserve">Bedrooms </w:t>
      </w:r>
    </w:p>
    <w:p w14:paraId="7121DB1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350.3810</w:t>
      </w:r>
      <w:r>
        <w:tab/>
        <w:t xml:space="preserve">Nurses Station </w:t>
      </w:r>
    </w:p>
    <w:p w14:paraId="3ADEE8A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350.3820</w:t>
      </w:r>
      <w:r>
        <w:tab/>
        <w:t xml:space="preserve">Bath and Toilet Rooms </w:t>
      </w:r>
    </w:p>
    <w:p w14:paraId="149147A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350.3830</w:t>
      </w:r>
      <w:r>
        <w:tab/>
        <w:t xml:space="preserve">Utility Rooms </w:t>
      </w:r>
    </w:p>
    <w:p w14:paraId="2475E55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350.3840</w:t>
      </w:r>
      <w:r>
        <w:tab/>
        <w:t xml:space="preserve">Living, Dining, Activity Rooms </w:t>
      </w:r>
    </w:p>
    <w:p w14:paraId="59EB61F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350.3850</w:t>
      </w:r>
      <w:r>
        <w:tab/>
        <w:t xml:space="preserve">Therapy and Personal Care </w:t>
      </w:r>
    </w:p>
    <w:p w14:paraId="361A1F2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350.3860</w:t>
      </w:r>
      <w:r>
        <w:tab/>
        <w:t xml:space="preserve">Kitchen </w:t>
      </w:r>
    </w:p>
    <w:p w14:paraId="23297CD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350.3870</w:t>
      </w:r>
      <w:r>
        <w:tab/>
        <w:t xml:space="preserve">Laundry Room </w:t>
      </w:r>
    </w:p>
    <w:p w14:paraId="09A66ED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350.3880</w:t>
      </w:r>
      <w:r>
        <w:tab/>
        <w:t xml:space="preserve">General Building Requirements </w:t>
      </w:r>
    </w:p>
    <w:p w14:paraId="50F6ECD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350.3890</w:t>
      </w:r>
      <w:r>
        <w:tab/>
        <w:t xml:space="preserve">Corridors </w:t>
      </w:r>
    </w:p>
    <w:p w14:paraId="2BE80F6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350.3900</w:t>
      </w:r>
      <w:r>
        <w:tab/>
        <w:t xml:space="preserve">Special Care Room </w:t>
      </w:r>
    </w:p>
    <w:p w14:paraId="00A3B77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350.3910</w:t>
      </w:r>
      <w:r>
        <w:tab/>
        <w:t xml:space="preserve">Exit Facilities and Subdivision of Floor Areas </w:t>
      </w:r>
    </w:p>
    <w:p w14:paraId="23C209ED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350.3920</w:t>
      </w:r>
      <w:r>
        <w:tab/>
        <w:t xml:space="preserve">Stairways, Vertical Openings and Doorways </w:t>
      </w:r>
    </w:p>
    <w:p w14:paraId="66039DB1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350.3930</w:t>
      </w:r>
      <w:r>
        <w:tab/>
        <w:t xml:space="preserve">Hazardous Areas and Combustible Storage </w:t>
      </w:r>
    </w:p>
    <w:p w14:paraId="33C5776A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350.3940</w:t>
      </w:r>
      <w:r>
        <w:tab/>
        <w:t xml:space="preserve">Mechanical Systems </w:t>
      </w:r>
    </w:p>
    <w:p w14:paraId="3982F314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350.3950</w:t>
      </w:r>
      <w:r>
        <w:tab/>
        <w:t xml:space="preserve">Heating, Cooling, and Ventilating Systems </w:t>
      </w:r>
    </w:p>
    <w:p w14:paraId="6FB40A5F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350.3960</w:t>
      </w:r>
      <w:r>
        <w:tab/>
        <w:t xml:space="preserve">Plumbing Systems </w:t>
      </w:r>
    </w:p>
    <w:p w14:paraId="68FEE2FC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350.3970</w:t>
      </w:r>
      <w:r>
        <w:tab/>
        <w:t xml:space="preserve">Electrical Systems </w:t>
      </w:r>
    </w:p>
    <w:p w14:paraId="1556BCC9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350.3980</w:t>
      </w:r>
      <w:r>
        <w:tab/>
        <w:t xml:space="preserve">Fire Alarm and Detection System </w:t>
      </w:r>
    </w:p>
    <w:p w14:paraId="3B951953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350.3990</w:t>
      </w:r>
      <w:r>
        <w:tab/>
        <w:t xml:space="preserve">Emergency Electrical System </w:t>
      </w:r>
    </w:p>
    <w:p w14:paraId="61F968B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350.4000</w:t>
      </w:r>
      <w:r>
        <w:tab/>
        <w:t xml:space="preserve">Fire Protection </w:t>
      </w:r>
    </w:p>
    <w:p w14:paraId="3833B72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350.4010</w:t>
      </w:r>
      <w:r>
        <w:tab/>
        <w:t xml:space="preserve">Construction Types </w:t>
      </w:r>
    </w:p>
    <w:p w14:paraId="33056E1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350.4020</w:t>
      </w:r>
      <w:r>
        <w:tab/>
        <w:t xml:space="preserve">Equivalencies </w:t>
      </w:r>
    </w:p>
    <w:p w14:paraId="725D40E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350.4030</w:t>
      </w:r>
      <w:r>
        <w:tab/>
        <w:t xml:space="preserve">New Construction Requirements </w:t>
      </w:r>
    </w:p>
    <w:p w14:paraId="7E906C08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058D6812" w14:textId="77777777" w:rsidR="00DE2BDB" w:rsidRDefault="00DE2BDB" w:rsidP="00DE2BDB">
      <w:pPr>
        <w:widowControl w:val="0"/>
        <w:autoSpaceDE w:val="0"/>
        <w:autoSpaceDN w:val="0"/>
        <w:adjustRightInd w:val="0"/>
        <w:jc w:val="center"/>
      </w:pPr>
      <w:r>
        <w:t>SUBPART Q:  DAY CARE PROGRAMS</w:t>
      </w:r>
    </w:p>
    <w:p w14:paraId="1CDE2314" w14:textId="77777777" w:rsidR="00DE2BDB" w:rsidRDefault="00DE2BDB" w:rsidP="00D25B9F">
      <w:pPr>
        <w:widowControl w:val="0"/>
        <w:autoSpaceDE w:val="0"/>
        <w:autoSpaceDN w:val="0"/>
        <w:adjustRightInd w:val="0"/>
      </w:pPr>
    </w:p>
    <w:p w14:paraId="10F47402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D133DFB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350.4210</w:t>
      </w:r>
      <w:r>
        <w:tab/>
        <w:t xml:space="preserve">Day Care in Long-Term Care Facilities </w:t>
      </w:r>
    </w:p>
    <w:p w14:paraId="363D8413" w14:textId="77777777" w:rsidR="00DE2BDB" w:rsidRDefault="00DE2BDB" w:rsidP="00DE2BDB">
      <w:pPr>
        <w:widowControl w:val="0"/>
        <w:autoSpaceDE w:val="0"/>
        <w:autoSpaceDN w:val="0"/>
        <w:adjustRightInd w:val="0"/>
      </w:pPr>
    </w:p>
    <w:p w14:paraId="7100A816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350.APPENDIX A</w:t>
      </w:r>
      <w:r>
        <w:tab/>
        <w:t xml:space="preserve">Classification of Distinct Part of a Facility for Different Levels of Service (Repealed) </w:t>
      </w:r>
    </w:p>
    <w:p w14:paraId="413D565E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350.APPENDIX B</w:t>
      </w:r>
      <w:r>
        <w:tab/>
        <w:t>Federal Requirements Regarding Residents' Rights (Repealed)</w:t>
      </w:r>
    </w:p>
    <w:p w14:paraId="69273015" w14:textId="2A231C73" w:rsidR="00DE2BDB" w:rsidRDefault="00DE2BDB" w:rsidP="00DE2BDB">
      <w:pPr>
        <w:widowControl w:val="0"/>
        <w:autoSpaceDE w:val="0"/>
        <w:autoSpaceDN w:val="0"/>
        <w:adjustRightInd w:val="0"/>
      </w:pPr>
      <w:r>
        <w:t>350.APPENDIX C</w:t>
      </w:r>
      <w:r>
        <w:tab/>
        <w:t xml:space="preserve">Seismic Zone Map </w:t>
      </w:r>
      <w:r w:rsidR="00AB5524">
        <w:t>(Repealed)</w:t>
      </w:r>
    </w:p>
    <w:p w14:paraId="1F6C90F7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350.APPENDIX D</w:t>
      </w:r>
      <w:r>
        <w:tab/>
        <w:t xml:space="preserve">Forms For Day Care in Long-Term Care Facilities </w:t>
      </w:r>
    </w:p>
    <w:p w14:paraId="23020676" w14:textId="77777777" w:rsidR="00DE2BDB" w:rsidRDefault="00DE2BDB" w:rsidP="00DE2BDB">
      <w:pPr>
        <w:widowControl w:val="0"/>
        <w:autoSpaceDE w:val="0"/>
        <w:autoSpaceDN w:val="0"/>
        <w:adjustRightInd w:val="0"/>
      </w:pPr>
      <w:r>
        <w:t>350.APPENDIX E</w:t>
      </w:r>
      <w:r>
        <w:tab/>
        <w:t xml:space="preserve">Guidelines for the Use of Various Drugs </w:t>
      </w:r>
    </w:p>
    <w:p w14:paraId="1FBE8F39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A</w:t>
      </w:r>
      <w:r>
        <w:tab/>
        <w:t xml:space="preserve">Sound Transmission Limitations in New Intermediate Care Facilities for the Developmentally Disabled </w:t>
      </w:r>
    </w:p>
    <w:p w14:paraId="6C893394" w14:textId="649CBD92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B</w:t>
      </w:r>
      <w:r>
        <w:tab/>
        <w:t xml:space="preserve">Pressure Relationships and Ventilation Rate of Certain Areas for the New Intermediate Care Facilities for the Developmentally Disabled </w:t>
      </w:r>
    </w:p>
    <w:p w14:paraId="668CA59B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C</w:t>
      </w:r>
      <w:r>
        <w:tab/>
        <w:t xml:space="preserve">Construction Types and Sprinkler Requirements for Existing Intermediate Care Facilities for the Developmentally Disabled </w:t>
      </w:r>
    </w:p>
    <w:p w14:paraId="3CBA1A6E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D</w:t>
      </w:r>
      <w:r>
        <w:tab/>
        <w:t xml:space="preserve">Food Service Sanitation Rules, 77 Illinois Admin. Code 750, 1983 Applicable for New Intermediate Care Facilities for the Developmentally Disabled of 16 Beds or Less </w:t>
      </w:r>
    </w:p>
    <w:p w14:paraId="4A94AFBF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E</w:t>
      </w:r>
      <w:r>
        <w:tab/>
        <w:t xml:space="preserve">Construction Types and Sprinkler Requirements for New Intermediate Care Facilities for the Developmentally Disabled of Sixteen (16) Beds or Less </w:t>
      </w:r>
    </w:p>
    <w:p w14:paraId="45271EA8" w14:textId="77777777" w:rsidR="00DE2BDB" w:rsidRDefault="00DE2BDB" w:rsidP="00DE2BDB">
      <w:pPr>
        <w:widowControl w:val="0"/>
        <w:autoSpaceDE w:val="0"/>
        <w:autoSpaceDN w:val="0"/>
        <w:adjustRightInd w:val="0"/>
        <w:ind w:left="2160" w:hanging="2160"/>
      </w:pPr>
      <w:r>
        <w:t>350.TABLE F</w:t>
      </w:r>
      <w:r>
        <w:tab/>
        <w:t xml:space="preserve">Heat Index Table/Apparent Temperature </w:t>
      </w:r>
    </w:p>
    <w:sectPr w:rsidR="00DE2BDB" w:rsidSect="00E4385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CBD"/>
    <w:rsid w:val="00070FE1"/>
    <w:rsid w:val="00092CBA"/>
    <w:rsid w:val="000F5AAC"/>
    <w:rsid w:val="00237497"/>
    <w:rsid w:val="00330F68"/>
    <w:rsid w:val="0034165D"/>
    <w:rsid w:val="00355E67"/>
    <w:rsid w:val="0048447C"/>
    <w:rsid w:val="00491354"/>
    <w:rsid w:val="005674A4"/>
    <w:rsid w:val="0064097F"/>
    <w:rsid w:val="00690240"/>
    <w:rsid w:val="006E3E1B"/>
    <w:rsid w:val="006F4CBD"/>
    <w:rsid w:val="00834E90"/>
    <w:rsid w:val="009D23E3"/>
    <w:rsid w:val="00A90077"/>
    <w:rsid w:val="00AB5524"/>
    <w:rsid w:val="00B4097B"/>
    <w:rsid w:val="00B715BB"/>
    <w:rsid w:val="00B7430D"/>
    <w:rsid w:val="00B93D92"/>
    <w:rsid w:val="00BB7B6B"/>
    <w:rsid w:val="00C11656"/>
    <w:rsid w:val="00C95AEC"/>
    <w:rsid w:val="00CB165C"/>
    <w:rsid w:val="00CD018E"/>
    <w:rsid w:val="00D01B09"/>
    <w:rsid w:val="00D25B9F"/>
    <w:rsid w:val="00D2746B"/>
    <w:rsid w:val="00DE2BDB"/>
    <w:rsid w:val="00DF564F"/>
    <w:rsid w:val="00E43856"/>
    <w:rsid w:val="00EF7863"/>
    <w:rsid w:val="00F03D31"/>
    <w:rsid w:val="00F25A48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73B984"/>
  <w15:docId w15:val="{9D0850DD-40C2-4306-86EE-00A30CD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B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Bockewitz, Crystal K.</cp:lastModifiedBy>
  <cp:revision>2</cp:revision>
  <dcterms:created xsi:type="dcterms:W3CDTF">2024-09-10T16:34:00Z</dcterms:created>
  <dcterms:modified xsi:type="dcterms:W3CDTF">2024-09-10T16:34:00Z</dcterms:modified>
</cp:coreProperties>
</file>