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1F28" w14:textId="77777777" w:rsidR="0059700C" w:rsidRDefault="0059700C" w:rsidP="0059700C">
      <w:pPr>
        <w:widowControl w:val="0"/>
        <w:autoSpaceDE w:val="0"/>
        <w:autoSpaceDN w:val="0"/>
        <w:adjustRightInd w:val="0"/>
      </w:pPr>
    </w:p>
    <w:p w14:paraId="559439B7" w14:textId="77777777" w:rsidR="0059700C" w:rsidRDefault="0059700C" w:rsidP="0059700C">
      <w:pPr>
        <w:widowControl w:val="0"/>
        <w:autoSpaceDE w:val="0"/>
        <w:autoSpaceDN w:val="0"/>
        <w:adjustRightInd w:val="0"/>
      </w:pPr>
      <w:r>
        <w:rPr>
          <w:b/>
          <w:bCs/>
        </w:rPr>
        <w:t xml:space="preserve">Section </w:t>
      </w:r>
      <w:proofErr w:type="gramStart"/>
      <w:r>
        <w:rPr>
          <w:b/>
          <w:bCs/>
        </w:rPr>
        <w:t>330.282  Conditions</w:t>
      </w:r>
      <w:proofErr w:type="gramEnd"/>
      <w:r>
        <w:rPr>
          <w:b/>
          <w:bCs/>
        </w:rPr>
        <w:t xml:space="preserve"> for Assessment of Penalties</w:t>
      </w:r>
      <w:r>
        <w:t xml:space="preserve"> </w:t>
      </w:r>
    </w:p>
    <w:p w14:paraId="327708CF" w14:textId="77777777" w:rsidR="0059700C" w:rsidRDefault="0059700C" w:rsidP="0059700C">
      <w:pPr>
        <w:widowControl w:val="0"/>
        <w:autoSpaceDE w:val="0"/>
        <w:autoSpaceDN w:val="0"/>
        <w:adjustRightInd w:val="0"/>
      </w:pPr>
    </w:p>
    <w:p w14:paraId="1B99B32F" w14:textId="77777777" w:rsidR="0059700C" w:rsidRDefault="0059700C" w:rsidP="0059700C">
      <w:pPr>
        <w:widowControl w:val="0"/>
        <w:autoSpaceDE w:val="0"/>
        <w:autoSpaceDN w:val="0"/>
        <w:adjustRightInd w:val="0"/>
      </w:pPr>
      <w:r>
        <w:t xml:space="preserve">The Department </w:t>
      </w:r>
      <w:r w:rsidR="00B41610">
        <w:t>will</w:t>
      </w:r>
      <w:r>
        <w:t xml:space="preserve"> consider the assessment of a monetary penalty against a facility under the following conditions: </w:t>
      </w:r>
    </w:p>
    <w:p w14:paraId="727BDE93" w14:textId="77777777" w:rsidR="00A1152F" w:rsidRDefault="00A1152F" w:rsidP="0059700C">
      <w:pPr>
        <w:widowControl w:val="0"/>
        <w:autoSpaceDE w:val="0"/>
        <w:autoSpaceDN w:val="0"/>
        <w:adjustRightInd w:val="0"/>
      </w:pPr>
    </w:p>
    <w:p w14:paraId="151698B4" w14:textId="77777777" w:rsidR="00B41610" w:rsidRPr="00CB230F" w:rsidRDefault="00B41610" w:rsidP="00B41610">
      <w:pPr>
        <w:tabs>
          <w:tab w:val="left" w:pos="-1440"/>
        </w:tabs>
        <w:ind w:left="1440" w:hanging="720"/>
        <w:rPr>
          <w:szCs w:val="22"/>
        </w:rPr>
      </w:pPr>
      <w:r w:rsidRPr="00CB230F">
        <w:rPr>
          <w:szCs w:val="22"/>
        </w:rPr>
        <w:t>a)</w:t>
      </w:r>
      <w:r w:rsidRPr="00CB230F">
        <w:rPr>
          <w:szCs w:val="22"/>
        </w:rPr>
        <w:tab/>
      </w:r>
      <w:r w:rsidRPr="00CB230F">
        <w:rPr>
          <w:i/>
          <w:szCs w:val="22"/>
        </w:rPr>
        <w:t xml:space="preserve">A licensee who commits a Type </w:t>
      </w:r>
      <w:r>
        <w:rPr>
          <w:i/>
          <w:szCs w:val="22"/>
        </w:rPr>
        <w:t>"</w:t>
      </w:r>
      <w:r w:rsidRPr="00CB230F">
        <w:rPr>
          <w:i/>
          <w:szCs w:val="22"/>
        </w:rPr>
        <w:t>AA</w:t>
      </w:r>
      <w:r>
        <w:rPr>
          <w:i/>
          <w:szCs w:val="22"/>
        </w:rPr>
        <w:t>"</w:t>
      </w:r>
      <w:r w:rsidRPr="00CB230F">
        <w:rPr>
          <w:i/>
          <w:szCs w:val="22"/>
        </w:rPr>
        <w:t xml:space="preserve"> violation as defined in Section 1-128.5</w:t>
      </w:r>
      <w:r w:rsidRPr="00CB230F">
        <w:rPr>
          <w:szCs w:val="22"/>
        </w:rPr>
        <w:t xml:space="preserve"> of the Act </w:t>
      </w:r>
      <w:r w:rsidRPr="00CB230F">
        <w:rPr>
          <w:i/>
          <w:szCs w:val="22"/>
        </w:rPr>
        <w:t>is automatically issued a conditional license for a period of 6 months to coincide with an acceptable plan of correction and assessed a fine up to $25,000 per violation.</w:t>
      </w:r>
      <w:r w:rsidRPr="00CB230F">
        <w:rPr>
          <w:szCs w:val="22"/>
        </w:rPr>
        <w:t xml:space="preserve">  (Section 3-305(1) of the Act)</w:t>
      </w:r>
    </w:p>
    <w:p w14:paraId="1EECE911" w14:textId="77777777" w:rsidR="00B41610" w:rsidRPr="00CB230F" w:rsidRDefault="00B41610" w:rsidP="00F81B9E">
      <w:pPr>
        <w:tabs>
          <w:tab w:val="left" w:pos="-1440"/>
        </w:tabs>
        <w:rPr>
          <w:szCs w:val="22"/>
        </w:rPr>
      </w:pPr>
    </w:p>
    <w:p w14:paraId="01B5E315" w14:textId="77777777" w:rsidR="00B41610" w:rsidRPr="00CB230F" w:rsidRDefault="00B41610" w:rsidP="00B41610">
      <w:pPr>
        <w:tabs>
          <w:tab w:val="left" w:pos="-1440"/>
        </w:tabs>
        <w:ind w:left="1440" w:hanging="720"/>
        <w:rPr>
          <w:szCs w:val="22"/>
        </w:rPr>
      </w:pPr>
      <w:r w:rsidRPr="00CB230F">
        <w:rPr>
          <w:szCs w:val="22"/>
        </w:rPr>
        <w:t>b)</w:t>
      </w:r>
      <w:r w:rsidRPr="00CB230F">
        <w:rPr>
          <w:szCs w:val="22"/>
        </w:rPr>
        <w:tab/>
      </w:r>
      <w:r w:rsidRPr="00CB230F">
        <w:rPr>
          <w:i/>
          <w:szCs w:val="22"/>
        </w:rPr>
        <w:t xml:space="preserve">A licensee who commits a Type </w:t>
      </w:r>
      <w:r>
        <w:rPr>
          <w:i/>
          <w:szCs w:val="22"/>
        </w:rPr>
        <w:t>"</w:t>
      </w:r>
      <w:r w:rsidRPr="00CB230F">
        <w:rPr>
          <w:i/>
          <w:szCs w:val="22"/>
        </w:rPr>
        <w:t>A</w:t>
      </w:r>
      <w:r>
        <w:rPr>
          <w:i/>
          <w:szCs w:val="22"/>
        </w:rPr>
        <w:t>"</w:t>
      </w:r>
      <w:r w:rsidRPr="00CB230F">
        <w:rPr>
          <w:i/>
          <w:szCs w:val="22"/>
        </w:rPr>
        <w:t xml:space="preserve"> violation as defined in Section 1-129</w:t>
      </w:r>
      <w:r w:rsidRPr="00CB230F">
        <w:rPr>
          <w:szCs w:val="22"/>
        </w:rPr>
        <w:t xml:space="preserve"> of the Act </w:t>
      </w:r>
      <w:r w:rsidRPr="00CB230F">
        <w:rPr>
          <w:i/>
          <w:szCs w:val="22"/>
        </w:rPr>
        <w:t>is automatically issued a conditional license for a period of 6 months to coincide with an acceptable plan of correction and assessed a fine of up to $12,500 per violation</w:t>
      </w:r>
      <w:r w:rsidRPr="00CB230F">
        <w:rPr>
          <w:szCs w:val="22"/>
        </w:rPr>
        <w:t>. (Section 3-305(1.5) of the Act)</w:t>
      </w:r>
    </w:p>
    <w:p w14:paraId="39D54F0E" w14:textId="77777777" w:rsidR="00B41610" w:rsidRPr="00CB230F" w:rsidRDefault="00B41610" w:rsidP="00F81B9E">
      <w:pPr>
        <w:tabs>
          <w:tab w:val="left" w:pos="-1440"/>
        </w:tabs>
        <w:rPr>
          <w:szCs w:val="22"/>
        </w:rPr>
      </w:pPr>
    </w:p>
    <w:p w14:paraId="4746AF4B" w14:textId="0EA76B13" w:rsidR="00B41610" w:rsidRPr="00CB230F" w:rsidRDefault="00B41610" w:rsidP="00B41610">
      <w:pPr>
        <w:tabs>
          <w:tab w:val="left" w:pos="-1440"/>
        </w:tabs>
        <w:ind w:left="1440" w:hanging="720"/>
        <w:rPr>
          <w:szCs w:val="22"/>
        </w:rPr>
      </w:pPr>
      <w:r w:rsidRPr="00CB230F">
        <w:rPr>
          <w:szCs w:val="22"/>
        </w:rPr>
        <w:t>c)</w:t>
      </w:r>
      <w:r w:rsidRPr="00CB230F">
        <w:rPr>
          <w:szCs w:val="22"/>
        </w:rPr>
        <w:tab/>
      </w:r>
      <w:r w:rsidRPr="00CB230F">
        <w:rPr>
          <w:i/>
          <w:szCs w:val="22"/>
        </w:rPr>
        <w:t xml:space="preserve">A licensee who commits a Type </w:t>
      </w:r>
      <w:r>
        <w:rPr>
          <w:i/>
          <w:szCs w:val="22"/>
        </w:rPr>
        <w:t>"</w:t>
      </w:r>
      <w:r w:rsidRPr="00CB230F">
        <w:rPr>
          <w:i/>
          <w:szCs w:val="22"/>
        </w:rPr>
        <w:t>AA</w:t>
      </w:r>
      <w:r>
        <w:rPr>
          <w:i/>
          <w:szCs w:val="22"/>
        </w:rPr>
        <w:t>"</w:t>
      </w:r>
      <w:r w:rsidRPr="00CB230F">
        <w:rPr>
          <w:i/>
          <w:szCs w:val="22"/>
        </w:rPr>
        <w:t xml:space="preserve"> or Type </w:t>
      </w:r>
      <w:r>
        <w:rPr>
          <w:i/>
          <w:szCs w:val="22"/>
        </w:rPr>
        <w:t>"</w:t>
      </w:r>
      <w:r w:rsidRPr="00CB230F">
        <w:rPr>
          <w:i/>
          <w:szCs w:val="22"/>
        </w:rPr>
        <w:t>A</w:t>
      </w:r>
      <w:r>
        <w:rPr>
          <w:i/>
          <w:szCs w:val="22"/>
        </w:rPr>
        <w:t>"</w:t>
      </w:r>
      <w:r w:rsidRPr="00CB230F">
        <w:rPr>
          <w:i/>
          <w:szCs w:val="22"/>
        </w:rPr>
        <w:t xml:space="preserve"> violation as defined in Section 1-128.5 or 1-129 </w:t>
      </w:r>
      <w:r w:rsidRPr="00CB230F">
        <w:rPr>
          <w:szCs w:val="22"/>
        </w:rPr>
        <w:t>of the Act</w:t>
      </w:r>
      <w:r w:rsidRPr="00CB230F">
        <w:rPr>
          <w:i/>
          <w:szCs w:val="22"/>
        </w:rPr>
        <w:t xml:space="preserve"> which continues beyond the time specified in Section 3-303</w:t>
      </w:r>
      <w:r w:rsidRPr="00CB230F">
        <w:rPr>
          <w:szCs w:val="22"/>
        </w:rPr>
        <w:t xml:space="preserve">(a) of the Act, </w:t>
      </w:r>
      <w:r w:rsidRPr="00CB230F">
        <w:rPr>
          <w:i/>
          <w:szCs w:val="22"/>
        </w:rPr>
        <w:t>which is cited as a repeat violation, shall have its license revoked and shall be assessed a fine of 3 times the fine computed per resident per day under subsection</w:t>
      </w:r>
      <w:r w:rsidRPr="00CB230F">
        <w:rPr>
          <w:szCs w:val="22"/>
        </w:rPr>
        <w:t xml:space="preserve"> (a) </w:t>
      </w:r>
      <w:r w:rsidR="00B246E8">
        <w:rPr>
          <w:szCs w:val="22"/>
        </w:rPr>
        <w:t>or (b)</w:t>
      </w:r>
      <w:r w:rsidRPr="00CB230F">
        <w:rPr>
          <w:szCs w:val="22"/>
        </w:rPr>
        <w:t>.  (Section 3-30</w:t>
      </w:r>
      <w:r w:rsidR="00B246E8">
        <w:rPr>
          <w:szCs w:val="22"/>
        </w:rPr>
        <w:t>5</w:t>
      </w:r>
      <w:r w:rsidRPr="00CB230F">
        <w:rPr>
          <w:szCs w:val="22"/>
        </w:rPr>
        <w:t>(3) of the Act)</w:t>
      </w:r>
    </w:p>
    <w:p w14:paraId="7DBFAD9A" w14:textId="77777777" w:rsidR="00B41610" w:rsidRPr="00CB230F" w:rsidRDefault="00B41610" w:rsidP="00F81B9E">
      <w:pPr>
        <w:tabs>
          <w:tab w:val="left" w:pos="-1440"/>
        </w:tabs>
        <w:rPr>
          <w:szCs w:val="22"/>
        </w:rPr>
      </w:pPr>
    </w:p>
    <w:p w14:paraId="3D73F996" w14:textId="77777777" w:rsidR="00B41610" w:rsidRPr="00CB230F" w:rsidRDefault="00B41610" w:rsidP="00B41610">
      <w:pPr>
        <w:tabs>
          <w:tab w:val="left" w:pos="-1440"/>
        </w:tabs>
        <w:ind w:left="1440" w:hanging="720"/>
        <w:rPr>
          <w:szCs w:val="22"/>
        </w:rPr>
      </w:pPr>
      <w:r w:rsidRPr="00CB230F">
        <w:rPr>
          <w:szCs w:val="22"/>
        </w:rPr>
        <w:t>d)</w:t>
      </w:r>
      <w:r w:rsidRPr="00CB230F">
        <w:rPr>
          <w:szCs w:val="22"/>
        </w:rPr>
        <w:tab/>
      </w:r>
      <w:r w:rsidRPr="00CB230F">
        <w:rPr>
          <w:i/>
          <w:szCs w:val="22"/>
        </w:rPr>
        <w:t xml:space="preserve">A licensee who commits a Type </w:t>
      </w:r>
      <w:r>
        <w:rPr>
          <w:i/>
          <w:szCs w:val="22"/>
        </w:rPr>
        <w:t>"</w:t>
      </w:r>
      <w:r w:rsidRPr="00CB230F">
        <w:rPr>
          <w:i/>
          <w:szCs w:val="22"/>
        </w:rPr>
        <w:t>B</w:t>
      </w:r>
      <w:r>
        <w:rPr>
          <w:i/>
          <w:szCs w:val="22"/>
        </w:rPr>
        <w:t>"</w:t>
      </w:r>
      <w:r w:rsidRPr="00CB230F">
        <w:rPr>
          <w:i/>
          <w:szCs w:val="22"/>
        </w:rPr>
        <w:t xml:space="preserve"> violation as defined in Section 1-130</w:t>
      </w:r>
      <w:r w:rsidRPr="00CB230F">
        <w:rPr>
          <w:szCs w:val="22"/>
        </w:rPr>
        <w:t xml:space="preserve"> of the</w:t>
      </w:r>
      <w:r>
        <w:rPr>
          <w:szCs w:val="22"/>
          <w:u w:val="single"/>
        </w:rPr>
        <w:t xml:space="preserve"> </w:t>
      </w:r>
      <w:r w:rsidRPr="00CB230F">
        <w:rPr>
          <w:szCs w:val="22"/>
        </w:rPr>
        <w:t xml:space="preserve">Act </w:t>
      </w:r>
      <w:r w:rsidRPr="00CB230F">
        <w:rPr>
          <w:i/>
          <w:szCs w:val="22"/>
        </w:rPr>
        <w:t>shall be assessed a fine of up to $1,100 per violation</w:t>
      </w:r>
      <w:r w:rsidRPr="00CB230F">
        <w:rPr>
          <w:szCs w:val="22"/>
        </w:rPr>
        <w:t>.  (Section 3-305(2) of the Act)</w:t>
      </w:r>
    </w:p>
    <w:p w14:paraId="253AC716" w14:textId="77777777" w:rsidR="00B41610" w:rsidRPr="00CB230F" w:rsidRDefault="00B41610" w:rsidP="00F81B9E">
      <w:pPr>
        <w:tabs>
          <w:tab w:val="left" w:pos="-1440"/>
        </w:tabs>
        <w:rPr>
          <w:szCs w:val="22"/>
        </w:rPr>
      </w:pPr>
    </w:p>
    <w:p w14:paraId="5AF4576E" w14:textId="47C38048" w:rsidR="00B41610" w:rsidRPr="00CB230F" w:rsidRDefault="00B41610" w:rsidP="00B41610">
      <w:pPr>
        <w:tabs>
          <w:tab w:val="left" w:pos="-1440"/>
        </w:tabs>
        <w:ind w:left="1440" w:hanging="720"/>
        <w:rPr>
          <w:szCs w:val="22"/>
        </w:rPr>
      </w:pPr>
      <w:r w:rsidRPr="00CB230F">
        <w:rPr>
          <w:szCs w:val="22"/>
        </w:rPr>
        <w:t>e)</w:t>
      </w:r>
      <w:r w:rsidRPr="00CB230F">
        <w:rPr>
          <w:szCs w:val="22"/>
        </w:rPr>
        <w:tab/>
      </w:r>
      <w:r w:rsidRPr="00CB230F">
        <w:rPr>
          <w:i/>
          <w:szCs w:val="22"/>
        </w:rPr>
        <w:t xml:space="preserve">A licensee who fails to satisfactorily comply with an accepted plan of correction </w:t>
      </w:r>
      <w:r w:rsidR="00B246E8">
        <w:rPr>
          <w:i/>
          <w:szCs w:val="22"/>
        </w:rPr>
        <w:t>for</w:t>
      </w:r>
      <w:r w:rsidRPr="00CB230F">
        <w:rPr>
          <w:i/>
          <w:szCs w:val="22"/>
        </w:rPr>
        <w:t xml:space="preserve"> a Type </w:t>
      </w:r>
      <w:r w:rsidR="00B246E8">
        <w:rPr>
          <w:i/>
          <w:szCs w:val="22"/>
        </w:rPr>
        <w:t>"</w:t>
      </w:r>
      <w:r w:rsidRPr="00CB230F">
        <w:rPr>
          <w:i/>
          <w:szCs w:val="22"/>
        </w:rPr>
        <w:t>B</w:t>
      </w:r>
      <w:r w:rsidR="00B246E8">
        <w:rPr>
          <w:i/>
          <w:szCs w:val="22"/>
        </w:rPr>
        <w:t>"</w:t>
      </w:r>
      <w:r w:rsidRPr="00CB230F">
        <w:rPr>
          <w:i/>
          <w:szCs w:val="22"/>
        </w:rPr>
        <w:t xml:space="preserve"> violation or an administrative warning issued pursuant to Sections 3-401 through 3-413</w:t>
      </w:r>
      <w:r w:rsidRPr="00CB230F">
        <w:rPr>
          <w:szCs w:val="22"/>
        </w:rPr>
        <w:t xml:space="preserve"> of the Act or pursuant to this Part </w:t>
      </w:r>
      <w:r w:rsidRPr="00CB230F">
        <w:rPr>
          <w:i/>
          <w:szCs w:val="22"/>
        </w:rPr>
        <w:t>shall be automatically issued a conditional license for a period of not less than 6 months.  A second or subsequent acceptable plan of correction shall be filed.  A fine shall be assessed in accordance with subsection</w:t>
      </w:r>
      <w:r w:rsidRPr="00CB230F">
        <w:rPr>
          <w:szCs w:val="22"/>
        </w:rPr>
        <w:t xml:space="preserve"> (d) </w:t>
      </w:r>
      <w:r w:rsidRPr="00CB230F">
        <w:rPr>
          <w:i/>
          <w:szCs w:val="22"/>
        </w:rPr>
        <w:t>when cited for the repeat violation.  This fine shall be computed for all days of the violation, including the duration of the first plan of correction compliance time.</w:t>
      </w:r>
      <w:r w:rsidRPr="00CB230F">
        <w:rPr>
          <w:szCs w:val="22"/>
        </w:rPr>
        <w:t xml:space="preserve">  (Section 3-305(4) of the Act</w:t>
      </w:r>
      <w:r w:rsidR="00B246E8">
        <w:rPr>
          <w:szCs w:val="22"/>
        </w:rPr>
        <w:t>)</w:t>
      </w:r>
    </w:p>
    <w:p w14:paraId="6ACAF8E4" w14:textId="77777777" w:rsidR="00B41610" w:rsidRPr="00CB230F" w:rsidRDefault="00B41610" w:rsidP="00F81B9E">
      <w:pPr>
        <w:tabs>
          <w:tab w:val="left" w:pos="-1440"/>
        </w:tabs>
        <w:rPr>
          <w:szCs w:val="22"/>
        </w:rPr>
      </w:pPr>
    </w:p>
    <w:p w14:paraId="07BB2C2E" w14:textId="77777777" w:rsidR="00B41610" w:rsidRPr="00CB230F" w:rsidRDefault="00B41610" w:rsidP="00B41610">
      <w:pPr>
        <w:tabs>
          <w:tab w:val="left" w:pos="-1440"/>
        </w:tabs>
        <w:ind w:left="1440" w:hanging="720"/>
        <w:rPr>
          <w:szCs w:val="22"/>
        </w:rPr>
      </w:pPr>
      <w:r w:rsidRPr="00CB230F">
        <w:rPr>
          <w:szCs w:val="22"/>
        </w:rPr>
        <w:t>f)</w:t>
      </w:r>
      <w:r w:rsidRPr="00CB230F">
        <w:rPr>
          <w:szCs w:val="22"/>
        </w:rPr>
        <w:tab/>
      </w:r>
      <w:r w:rsidRPr="00CB230F">
        <w:rPr>
          <w:i/>
          <w:szCs w:val="22"/>
        </w:rPr>
        <w:t xml:space="preserve">A licensee who commits 10 or more Type </w:t>
      </w:r>
      <w:r>
        <w:rPr>
          <w:i/>
          <w:szCs w:val="22"/>
        </w:rPr>
        <w:t>"</w:t>
      </w:r>
      <w:r w:rsidRPr="00CB230F">
        <w:rPr>
          <w:i/>
          <w:szCs w:val="22"/>
        </w:rPr>
        <w:t>C</w:t>
      </w:r>
      <w:r>
        <w:rPr>
          <w:i/>
          <w:szCs w:val="22"/>
        </w:rPr>
        <w:t>"</w:t>
      </w:r>
      <w:r w:rsidRPr="00CB230F">
        <w:rPr>
          <w:i/>
          <w:szCs w:val="22"/>
        </w:rPr>
        <w:t xml:space="preserve"> violations, as defined in Section 1-132</w:t>
      </w:r>
      <w:r w:rsidRPr="00CB230F">
        <w:rPr>
          <w:szCs w:val="22"/>
        </w:rPr>
        <w:t xml:space="preserve"> of the Act, </w:t>
      </w:r>
      <w:r w:rsidRPr="00CB230F">
        <w:rPr>
          <w:i/>
          <w:szCs w:val="22"/>
        </w:rPr>
        <w:t xml:space="preserve">in a single survey shall be assessed a fine of up to $250 per violation.  A licensee who commits one or more Type </w:t>
      </w:r>
      <w:r>
        <w:rPr>
          <w:i/>
          <w:szCs w:val="22"/>
        </w:rPr>
        <w:t>"</w:t>
      </w:r>
      <w:r w:rsidRPr="00CB230F">
        <w:rPr>
          <w:i/>
          <w:szCs w:val="22"/>
        </w:rPr>
        <w:t>C</w:t>
      </w:r>
      <w:r>
        <w:rPr>
          <w:i/>
          <w:szCs w:val="22"/>
        </w:rPr>
        <w:t>"</w:t>
      </w:r>
      <w:r w:rsidRPr="00CB230F">
        <w:rPr>
          <w:i/>
          <w:szCs w:val="22"/>
        </w:rPr>
        <w:t xml:space="preserve"> violations with a </w:t>
      </w:r>
      <w:proofErr w:type="gramStart"/>
      <w:r w:rsidRPr="00CB230F">
        <w:rPr>
          <w:i/>
          <w:szCs w:val="22"/>
        </w:rPr>
        <w:t>high risk</w:t>
      </w:r>
      <w:proofErr w:type="gramEnd"/>
      <w:r w:rsidRPr="00CB230F">
        <w:rPr>
          <w:i/>
          <w:szCs w:val="22"/>
        </w:rPr>
        <w:t xml:space="preserve"> designation shall be assessed a fine of up to $500 per violation.</w:t>
      </w:r>
      <w:r w:rsidRPr="00CB230F">
        <w:rPr>
          <w:szCs w:val="22"/>
        </w:rPr>
        <w:t xml:space="preserve">  (Section 3-305(2.5) of the Act)</w:t>
      </w:r>
    </w:p>
    <w:p w14:paraId="329AA32C" w14:textId="77777777" w:rsidR="00B41610" w:rsidRPr="00CB230F" w:rsidRDefault="00B41610" w:rsidP="00F81B9E">
      <w:pPr>
        <w:tabs>
          <w:tab w:val="left" w:pos="-1440"/>
        </w:tabs>
        <w:rPr>
          <w:szCs w:val="22"/>
        </w:rPr>
      </w:pPr>
    </w:p>
    <w:p w14:paraId="7172AD3E" w14:textId="321D35D4" w:rsidR="00B41610" w:rsidRPr="00CB230F" w:rsidRDefault="00B41610" w:rsidP="00B41610">
      <w:pPr>
        <w:tabs>
          <w:tab w:val="left" w:pos="-1440"/>
        </w:tabs>
        <w:ind w:left="1440" w:hanging="720"/>
        <w:rPr>
          <w:szCs w:val="22"/>
        </w:rPr>
      </w:pPr>
      <w:r w:rsidRPr="00CB230F">
        <w:rPr>
          <w:szCs w:val="22"/>
        </w:rPr>
        <w:t>g)</w:t>
      </w:r>
      <w:r w:rsidRPr="00CB230F">
        <w:rPr>
          <w:szCs w:val="22"/>
        </w:rPr>
        <w:tab/>
      </w:r>
      <w:r w:rsidRPr="00CB230F">
        <w:rPr>
          <w:i/>
          <w:szCs w:val="22"/>
        </w:rPr>
        <w:t>If an occurrence results in more than one type of violation as defined in</w:t>
      </w:r>
      <w:r w:rsidRPr="00CB230F">
        <w:rPr>
          <w:szCs w:val="22"/>
        </w:rPr>
        <w:t xml:space="preserve"> the </w:t>
      </w:r>
      <w:r w:rsidRPr="00CB230F">
        <w:rPr>
          <w:i/>
          <w:szCs w:val="22"/>
        </w:rPr>
        <w:t xml:space="preserve">Act (that is, a Type </w:t>
      </w:r>
      <w:r>
        <w:rPr>
          <w:i/>
          <w:szCs w:val="22"/>
        </w:rPr>
        <w:t>"</w:t>
      </w:r>
      <w:r w:rsidRPr="00CB230F">
        <w:rPr>
          <w:i/>
          <w:szCs w:val="22"/>
        </w:rPr>
        <w:t>AA</w:t>
      </w:r>
      <w:r>
        <w:rPr>
          <w:i/>
          <w:szCs w:val="22"/>
        </w:rPr>
        <w:t>"</w:t>
      </w:r>
      <w:r w:rsidRPr="00CB230F">
        <w:rPr>
          <w:i/>
          <w:szCs w:val="22"/>
        </w:rPr>
        <w:t xml:space="preserve">, Type </w:t>
      </w:r>
      <w:r>
        <w:rPr>
          <w:i/>
          <w:szCs w:val="22"/>
        </w:rPr>
        <w:t>"</w:t>
      </w:r>
      <w:r w:rsidRPr="00CB230F">
        <w:rPr>
          <w:i/>
          <w:szCs w:val="22"/>
        </w:rPr>
        <w:t>A</w:t>
      </w:r>
      <w:r>
        <w:rPr>
          <w:i/>
          <w:szCs w:val="22"/>
        </w:rPr>
        <w:t>"</w:t>
      </w:r>
      <w:r w:rsidRPr="00CB230F">
        <w:rPr>
          <w:i/>
          <w:szCs w:val="22"/>
        </w:rPr>
        <w:t xml:space="preserve">, Type </w:t>
      </w:r>
      <w:r>
        <w:rPr>
          <w:i/>
          <w:szCs w:val="22"/>
        </w:rPr>
        <w:t>"</w:t>
      </w:r>
      <w:r w:rsidRPr="00CB230F">
        <w:rPr>
          <w:i/>
          <w:szCs w:val="22"/>
        </w:rPr>
        <w:t>B</w:t>
      </w:r>
      <w:r>
        <w:rPr>
          <w:i/>
          <w:szCs w:val="22"/>
        </w:rPr>
        <w:t>"</w:t>
      </w:r>
      <w:r w:rsidRPr="00CB230F">
        <w:rPr>
          <w:i/>
          <w:szCs w:val="22"/>
        </w:rPr>
        <w:t xml:space="preserve">, or Type </w:t>
      </w:r>
      <w:r>
        <w:rPr>
          <w:i/>
          <w:szCs w:val="22"/>
        </w:rPr>
        <w:t>"</w:t>
      </w:r>
      <w:r w:rsidRPr="00CB230F">
        <w:rPr>
          <w:i/>
          <w:szCs w:val="22"/>
        </w:rPr>
        <w:t>C</w:t>
      </w:r>
      <w:r>
        <w:rPr>
          <w:i/>
          <w:szCs w:val="22"/>
        </w:rPr>
        <w:t>"</w:t>
      </w:r>
      <w:r w:rsidRPr="00CB230F">
        <w:rPr>
          <w:i/>
          <w:szCs w:val="22"/>
        </w:rPr>
        <w:t xml:space="preserve"> violation), </w:t>
      </w:r>
      <w:r w:rsidR="00E04E48" w:rsidRPr="00FD26E1">
        <w:rPr>
          <w:i/>
        </w:rPr>
        <w:t xml:space="preserve">the Department </w:t>
      </w:r>
      <w:r w:rsidR="00E04E48" w:rsidRPr="00FD26E1">
        <w:t>will</w:t>
      </w:r>
      <w:r w:rsidR="00E04E48" w:rsidRPr="00FD26E1">
        <w:rPr>
          <w:i/>
        </w:rPr>
        <w:t xml:space="preserve"> assess only one fine, which shall not exceed</w:t>
      </w:r>
      <w:r w:rsidRPr="00CB230F">
        <w:rPr>
          <w:i/>
          <w:szCs w:val="22"/>
        </w:rPr>
        <w:t xml:space="preserve"> the maximum fine that may be assessed for the most serious type of violation charged.  For purposes of the preceding sentence, a Type </w:t>
      </w:r>
      <w:r>
        <w:rPr>
          <w:i/>
          <w:szCs w:val="22"/>
        </w:rPr>
        <w:t>"</w:t>
      </w:r>
      <w:r w:rsidRPr="00CB230F">
        <w:rPr>
          <w:i/>
          <w:szCs w:val="22"/>
        </w:rPr>
        <w:t>AA</w:t>
      </w:r>
      <w:r>
        <w:rPr>
          <w:i/>
          <w:szCs w:val="22"/>
        </w:rPr>
        <w:t>"</w:t>
      </w:r>
      <w:r w:rsidRPr="00CB230F">
        <w:rPr>
          <w:i/>
          <w:szCs w:val="22"/>
        </w:rPr>
        <w:t xml:space="preserve"> violation is the most serious type of violation </w:t>
      </w:r>
      <w:r w:rsidRPr="00CB230F">
        <w:rPr>
          <w:i/>
          <w:szCs w:val="22"/>
        </w:rPr>
        <w:lastRenderedPageBreak/>
        <w:t xml:space="preserve">that may be charged, followed by a Type </w:t>
      </w:r>
      <w:r>
        <w:rPr>
          <w:i/>
          <w:szCs w:val="22"/>
        </w:rPr>
        <w:t>"</w:t>
      </w:r>
      <w:r w:rsidRPr="00CB230F">
        <w:rPr>
          <w:i/>
          <w:szCs w:val="22"/>
        </w:rPr>
        <w:t>A</w:t>
      </w:r>
      <w:r>
        <w:rPr>
          <w:i/>
          <w:szCs w:val="22"/>
        </w:rPr>
        <w:t>"</w:t>
      </w:r>
      <w:r w:rsidRPr="00CB230F">
        <w:rPr>
          <w:i/>
          <w:szCs w:val="22"/>
        </w:rPr>
        <w:t xml:space="preserve">, Type </w:t>
      </w:r>
      <w:r>
        <w:rPr>
          <w:i/>
          <w:szCs w:val="22"/>
        </w:rPr>
        <w:t>"</w:t>
      </w:r>
      <w:r w:rsidRPr="00CB230F">
        <w:rPr>
          <w:i/>
          <w:szCs w:val="22"/>
        </w:rPr>
        <w:t>B</w:t>
      </w:r>
      <w:r>
        <w:rPr>
          <w:i/>
          <w:szCs w:val="22"/>
        </w:rPr>
        <w:t>"</w:t>
      </w:r>
      <w:r w:rsidRPr="00CB230F">
        <w:rPr>
          <w:i/>
          <w:szCs w:val="22"/>
        </w:rPr>
        <w:t xml:space="preserve">, or Type </w:t>
      </w:r>
      <w:r>
        <w:rPr>
          <w:i/>
          <w:szCs w:val="22"/>
        </w:rPr>
        <w:t>"</w:t>
      </w:r>
      <w:r w:rsidRPr="00CB230F">
        <w:rPr>
          <w:i/>
          <w:szCs w:val="22"/>
        </w:rPr>
        <w:t>C</w:t>
      </w:r>
      <w:r>
        <w:rPr>
          <w:i/>
          <w:szCs w:val="22"/>
        </w:rPr>
        <w:t>"</w:t>
      </w:r>
      <w:r w:rsidRPr="00CB230F">
        <w:rPr>
          <w:i/>
          <w:szCs w:val="22"/>
        </w:rPr>
        <w:t xml:space="preserve"> violation, in that order.</w:t>
      </w:r>
      <w:r w:rsidRPr="00CB230F">
        <w:rPr>
          <w:szCs w:val="22"/>
        </w:rPr>
        <w:t xml:space="preserve"> (Section 3-305(7.5) of the Act)</w:t>
      </w:r>
    </w:p>
    <w:p w14:paraId="576D10B1" w14:textId="77777777" w:rsidR="00B41610" w:rsidRPr="00CB230F" w:rsidRDefault="00B41610" w:rsidP="00F81B9E">
      <w:pPr>
        <w:tabs>
          <w:tab w:val="left" w:pos="-1440"/>
        </w:tabs>
        <w:rPr>
          <w:szCs w:val="22"/>
        </w:rPr>
      </w:pPr>
    </w:p>
    <w:p w14:paraId="0E26492B" w14:textId="25A6E088" w:rsidR="00B41610" w:rsidRPr="00CB230F" w:rsidRDefault="00B41610" w:rsidP="00B41610">
      <w:pPr>
        <w:tabs>
          <w:tab w:val="left" w:pos="-1440"/>
        </w:tabs>
        <w:ind w:left="1440" w:hanging="720"/>
        <w:rPr>
          <w:szCs w:val="22"/>
        </w:rPr>
      </w:pPr>
      <w:r w:rsidRPr="00CB230F">
        <w:rPr>
          <w:szCs w:val="22"/>
        </w:rPr>
        <w:t>h)</w:t>
      </w:r>
      <w:r w:rsidRPr="00CB230F">
        <w:rPr>
          <w:szCs w:val="22"/>
        </w:rPr>
        <w:tab/>
      </w:r>
      <w:r w:rsidRPr="00CB230F">
        <w:rPr>
          <w:i/>
          <w:szCs w:val="22"/>
        </w:rPr>
        <w:t>The minimum and maximum fines that may be assessed pursuant to Section</w:t>
      </w:r>
      <w:r w:rsidRPr="00CB230F">
        <w:rPr>
          <w:szCs w:val="22"/>
        </w:rPr>
        <w:t xml:space="preserve"> 3-305 of the Act and </w:t>
      </w:r>
      <w:r w:rsidRPr="00CB230F">
        <w:rPr>
          <w:i/>
          <w:szCs w:val="22"/>
        </w:rPr>
        <w:t xml:space="preserve">this </w:t>
      </w:r>
      <w:r w:rsidRPr="00CB230F">
        <w:rPr>
          <w:szCs w:val="22"/>
        </w:rPr>
        <w:t>Section</w:t>
      </w:r>
      <w:r w:rsidRPr="00CB230F">
        <w:rPr>
          <w:i/>
          <w:szCs w:val="22"/>
        </w:rPr>
        <w:t xml:space="preserve"> shall be twice those otherwise specified for any facility that willfully makes a misstatement of fact to the Department, or willfully fails to make a required notification to the Department, if that misstatement or failure delays the start of a surveyor or impedes a survey. </w:t>
      </w:r>
      <w:r w:rsidRPr="00CB230F">
        <w:rPr>
          <w:szCs w:val="22"/>
        </w:rPr>
        <w:t xml:space="preserve"> (Section 3-305(8) of the Act)</w:t>
      </w:r>
    </w:p>
    <w:p w14:paraId="6DD1BB8D" w14:textId="77777777" w:rsidR="00B41610" w:rsidRPr="00CB230F" w:rsidRDefault="00B41610" w:rsidP="00F81B9E">
      <w:pPr>
        <w:tabs>
          <w:tab w:val="left" w:pos="-1440"/>
        </w:tabs>
        <w:rPr>
          <w:szCs w:val="22"/>
        </w:rPr>
      </w:pPr>
    </w:p>
    <w:p w14:paraId="221514A0" w14:textId="77777777" w:rsidR="00B41610" w:rsidRDefault="00B41610" w:rsidP="00B41610">
      <w:pPr>
        <w:tabs>
          <w:tab w:val="left" w:pos="-1440"/>
        </w:tabs>
        <w:ind w:left="1440" w:hanging="720"/>
        <w:rPr>
          <w:szCs w:val="22"/>
        </w:rPr>
      </w:pPr>
      <w:proofErr w:type="spellStart"/>
      <w:r w:rsidRPr="00CB230F">
        <w:rPr>
          <w:szCs w:val="22"/>
        </w:rPr>
        <w:t>i</w:t>
      </w:r>
      <w:proofErr w:type="spellEnd"/>
      <w:r w:rsidRPr="00CB230F">
        <w:rPr>
          <w:szCs w:val="22"/>
        </w:rPr>
        <w:t>)</w:t>
      </w:r>
      <w:r w:rsidRPr="00CB230F">
        <w:rPr>
          <w:szCs w:val="22"/>
        </w:rPr>
        <w:tab/>
      </w:r>
      <w:r w:rsidRPr="00CB230F">
        <w:rPr>
          <w:i/>
          <w:szCs w:val="22"/>
        </w:rPr>
        <w:t xml:space="preserve">High risk designation.  If the Department finds that a facility has violated a provision of </w:t>
      </w:r>
      <w:r w:rsidRPr="00CB230F">
        <w:rPr>
          <w:szCs w:val="22"/>
        </w:rPr>
        <w:t>this Part</w:t>
      </w:r>
      <w:r w:rsidRPr="00CB230F">
        <w:rPr>
          <w:i/>
          <w:szCs w:val="22"/>
        </w:rPr>
        <w:t xml:space="preserve"> that has a </w:t>
      </w:r>
      <w:proofErr w:type="gramStart"/>
      <w:r w:rsidRPr="00CB230F">
        <w:rPr>
          <w:i/>
          <w:szCs w:val="22"/>
        </w:rPr>
        <w:t>high risk</w:t>
      </w:r>
      <w:proofErr w:type="gramEnd"/>
      <w:r w:rsidRPr="00CB230F">
        <w:rPr>
          <w:i/>
          <w:szCs w:val="22"/>
        </w:rPr>
        <w:t xml:space="preserve"> designation, or that a facility has violated the same provision of </w:t>
      </w:r>
      <w:r w:rsidRPr="00CB230F">
        <w:rPr>
          <w:szCs w:val="22"/>
        </w:rPr>
        <w:t>this Part</w:t>
      </w:r>
      <w:r w:rsidRPr="00CB230F">
        <w:rPr>
          <w:i/>
          <w:szCs w:val="22"/>
        </w:rPr>
        <w:t xml:space="preserve"> 3 or more times in the previous 12 months, the Department may assess a fine of up to 2 times the maximum fine otherwise allowed.</w:t>
      </w:r>
      <w:r w:rsidRPr="00CB230F">
        <w:rPr>
          <w:szCs w:val="22"/>
        </w:rPr>
        <w:t xml:space="preserve">  (Section 3-305(9) of the Act)</w:t>
      </w:r>
    </w:p>
    <w:p w14:paraId="1DC4F01B" w14:textId="77777777" w:rsidR="00B246E8" w:rsidRPr="00CB230F" w:rsidRDefault="00B246E8" w:rsidP="00F81B9E">
      <w:pPr>
        <w:tabs>
          <w:tab w:val="left" w:pos="-1440"/>
        </w:tabs>
        <w:rPr>
          <w:szCs w:val="22"/>
        </w:rPr>
      </w:pPr>
    </w:p>
    <w:p w14:paraId="273BF535" w14:textId="77777777" w:rsidR="00B41610" w:rsidRPr="00CB230F" w:rsidRDefault="00B41610" w:rsidP="00B41610">
      <w:pPr>
        <w:tabs>
          <w:tab w:val="left" w:pos="-1440"/>
        </w:tabs>
        <w:ind w:left="1440" w:hanging="720"/>
        <w:rPr>
          <w:szCs w:val="22"/>
        </w:rPr>
      </w:pPr>
      <w:r w:rsidRPr="00CB230F">
        <w:rPr>
          <w:szCs w:val="22"/>
        </w:rPr>
        <w:t>j)</w:t>
      </w:r>
      <w:r w:rsidRPr="00CB230F">
        <w:rPr>
          <w:szCs w:val="22"/>
        </w:rPr>
        <w:tab/>
        <w:t xml:space="preserve">For the purposes of calculating certain penalties pursuant to this Section, violations of the following requirements shall have the status of </w:t>
      </w:r>
      <w:r>
        <w:rPr>
          <w:szCs w:val="22"/>
        </w:rPr>
        <w:t>"</w:t>
      </w:r>
      <w:r w:rsidRPr="00CB230F">
        <w:rPr>
          <w:szCs w:val="22"/>
        </w:rPr>
        <w:t>high risk designation</w:t>
      </w:r>
      <w:r>
        <w:rPr>
          <w:szCs w:val="22"/>
        </w:rPr>
        <w:t>"</w:t>
      </w:r>
      <w:r w:rsidR="00B246E8">
        <w:rPr>
          <w:szCs w:val="22"/>
        </w:rPr>
        <w:t>.</w:t>
      </w:r>
    </w:p>
    <w:p w14:paraId="423AAAFA" w14:textId="77777777" w:rsidR="00B41610" w:rsidRPr="00CB230F" w:rsidRDefault="00B41610" w:rsidP="00F81B9E">
      <w:pPr>
        <w:tabs>
          <w:tab w:val="left" w:pos="-1440"/>
        </w:tabs>
        <w:rPr>
          <w:szCs w:val="22"/>
        </w:rPr>
      </w:pPr>
    </w:p>
    <w:p w14:paraId="5FBDFF8D" w14:textId="77777777" w:rsidR="00B41610" w:rsidRPr="00CB230F" w:rsidRDefault="00B41610" w:rsidP="00B41610">
      <w:pPr>
        <w:tabs>
          <w:tab w:val="left" w:pos="-1440"/>
        </w:tabs>
        <w:ind w:left="2160" w:hanging="720"/>
        <w:rPr>
          <w:szCs w:val="22"/>
        </w:rPr>
      </w:pPr>
      <w:r w:rsidRPr="00CB230F">
        <w:rPr>
          <w:szCs w:val="22"/>
        </w:rPr>
        <w:t>1)</w:t>
      </w:r>
      <w:r w:rsidRPr="00CB230F">
        <w:rPr>
          <w:szCs w:val="22"/>
        </w:rPr>
        <w:tab/>
        <w:t xml:space="preserve">Section 330.715(a) </w:t>
      </w:r>
    </w:p>
    <w:p w14:paraId="1701B00C" w14:textId="77777777" w:rsidR="00B41610" w:rsidRPr="00CB230F" w:rsidRDefault="00B41610" w:rsidP="00F81B9E">
      <w:pPr>
        <w:tabs>
          <w:tab w:val="left" w:pos="-1440"/>
        </w:tabs>
        <w:rPr>
          <w:szCs w:val="22"/>
        </w:rPr>
      </w:pPr>
    </w:p>
    <w:p w14:paraId="36CB7E72" w14:textId="77777777" w:rsidR="00B41610" w:rsidRPr="00CB230F" w:rsidRDefault="00B41610" w:rsidP="00B41610">
      <w:pPr>
        <w:tabs>
          <w:tab w:val="left" w:pos="-1440"/>
        </w:tabs>
        <w:ind w:left="2160" w:hanging="720"/>
        <w:rPr>
          <w:szCs w:val="22"/>
        </w:rPr>
      </w:pPr>
      <w:r w:rsidRPr="00CB230F">
        <w:rPr>
          <w:szCs w:val="22"/>
        </w:rPr>
        <w:t>2)</w:t>
      </w:r>
      <w:r w:rsidRPr="00CB230F">
        <w:rPr>
          <w:szCs w:val="22"/>
        </w:rPr>
        <w:tab/>
        <w:t xml:space="preserve">Section 330.715(b) </w:t>
      </w:r>
    </w:p>
    <w:p w14:paraId="37BEBD32" w14:textId="77777777" w:rsidR="00B41610" w:rsidRPr="00CB230F" w:rsidRDefault="00B41610" w:rsidP="00F81B9E">
      <w:pPr>
        <w:tabs>
          <w:tab w:val="left" w:pos="-1440"/>
        </w:tabs>
        <w:rPr>
          <w:szCs w:val="22"/>
        </w:rPr>
      </w:pPr>
    </w:p>
    <w:p w14:paraId="2B6D0294" w14:textId="77777777" w:rsidR="00B41610" w:rsidRPr="00CB230F" w:rsidRDefault="00B41610" w:rsidP="00B41610">
      <w:pPr>
        <w:tabs>
          <w:tab w:val="left" w:pos="-1440"/>
        </w:tabs>
        <w:ind w:left="2160" w:hanging="720"/>
        <w:rPr>
          <w:szCs w:val="22"/>
        </w:rPr>
      </w:pPr>
      <w:r w:rsidRPr="00CB230F">
        <w:rPr>
          <w:szCs w:val="22"/>
        </w:rPr>
        <w:t>3)</w:t>
      </w:r>
      <w:r w:rsidRPr="00CB230F">
        <w:rPr>
          <w:szCs w:val="22"/>
        </w:rPr>
        <w:tab/>
        <w:t xml:space="preserve">Section 330.715(c) </w:t>
      </w:r>
    </w:p>
    <w:p w14:paraId="1008B253" w14:textId="77777777" w:rsidR="00B41610" w:rsidRPr="00CB230F" w:rsidRDefault="00B41610" w:rsidP="00F81B9E">
      <w:pPr>
        <w:tabs>
          <w:tab w:val="left" w:pos="-1440"/>
        </w:tabs>
        <w:rPr>
          <w:szCs w:val="22"/>
        </w:rPr>
      </w:pPr>
    </w:p>
    <w:p w14:paraId="38ADC35D" w14:textId="77777777" w:rsidR="00B41610" w:rsidRPr="00CB230F" w:rsidRDefault="00B41610" w:rsidP="00B41610">
      <w:pPr>
        <w:tabs>
          <w:tab w:val="left" w:pos="-1440"/>
        </w:tabs>
        <w:ind w:left="2160" w:hanging="720"/>
        <w:rPr>
          <w:szCs w:val="22"/>
        </w:rPr>
      </w:pPr>
      <w:r w:rsidRPr="00CB230F">
        <w:rPr>
          <w:szCs w:val="22"/>
        </w:rPr>
        <w:t>4)</w:t>
      </w:r>
      <w:r w:rsidRPr="00CB230F">
        <w:rPr>
          <w:szCs w:val="22"/>
        </w:rPr>
        <w:tab/>
        <w:t xml:space="preserve">Section 330.725(a) </w:t>
      </w:r>
    </w:p>
    <w:p w14:paraId="7D2C9CE0" w14:textId="77777777" w:rsidR="00B41610" w:rsidRPr="00CB230F" w:rsidRDefault="00B41610" w:rsidP="00F81B9E">
      <w:pPr>
        <w:tabs>
          <w:tab w:val="left" w:pos="-1440"/>
        </w:tabs>
        <w:rPr>
          <w:szCs w:val="22"/>
        </w:rPr>
      </w:pPr>
    </w:p>
    <w:p w14:paraId="338B3244" w14:textId="77777777" w:rsidR="00B41610" w:rsidRPr="00CB230F" w:rsidRDefault="00B41610" w:rsidP="00B41610">
      <w:pPr>
        <w:tabs>
          <w:tab w:val="left" w:pos="-1440"/>
        </w:tabs>
        <w:ind w:left="2160" w:hanging="720"/>
        <w:rPr>
          <w:szCs w:val="22"/>
        </w:rPr>
      </w:pPr>
      <w:r w:rsidRPr="00CB230F">
        <w:rPr>
          <w:szCs w:val="22"/>
        </w:rPr>
        <w:t>5)</w:t>
      </w:r>
      <w:r w:rsidRPr="00CB230F">
        <w:rPr>
          <w:szCs w:val="22"/>
        </w:rPr>
        <w:tab/>
        <w:t xml:space="preserve">Section 330.725(b) </w:t>
      </w:r>
    </w:p>
    <w:p w14:paraId="7E141BF6" w14:textId="77777777" w:rsidR="00B41610" w:rsidRPr="00CB230F" w:rsidRDefault="00B41610" w:rsidP="00F81B9E">
      <w:pPr>
        <w:tabs>
          <w:tab w:val="left" w:pos="-1440"/>
        </w:tabs>
        <w:rPr>
          <w:szCs w:val="22"/>
        </w:rPr>
      </w:pPr>
    </w:p>
    <w:p w14:paraId="6481B496" w14:textId="77777777" w:rsidR="00B41610" w:rsidRPr="00CB230F" w:rsidRDefault="00B41610" w:rsidP="00B41610">
      <w:pPr>
        <w:tabs>
          <w:tab w:val="left" w:pos="-1440"/>
        </w:tabs>
        <w:ind w:left="2160" w:hanging="720"/>
        <w:rPr>
          <w:szCs w:val="22"/>
        </w:rPr>
      </w:pPr>
      <w:r w:rsidRPr="00CB230F">
        <w:rPr>
          <w:szCs w:val="22"/>
        </w:rPr>
        <w:t>6)</w:t>
      </w:r>
      <w:r w:rsidRPr="00CB230F">
        <w:rPr>
          <w:szCs w:val="22"/>
        </w:rPr>
        <w:tab/>
        <w:t xml:space="preserve">Section 330.725(c) </w:t>
      </w:r>
    </w:p>
    <w:p w14:paraId="0F1D9971" w14:textId="77777777" w:rsidR="00F81B9E" w:rsidRDefault="00F81B9E" w:rsidP="00F81B9E">
      <w:pPr>
        <w:tabs>
          <w:tab w:val="left" w:pos="-1440"/>
        </w:tabs>
        <w:rPr>
          <w:szCs w:val="22"/>
        </w:rPr>
      </w:pPr>
    </w:p>
    <w:p w14:paraId="2E6ED78D" w14:textId="5308AE90" w:rsidR="00B41610" w:rsidRPr="00CB230F" w:rsidRDefault="00B41610" w:rsidP="00B41610">
      <w:pPr>
        <w:tabs>
          <w:tab w:val="left" w:pos="-1440"/>
        </w:tabs>
        <w:ind w:left="2160" w:hanging="720"/>
        <w:rPr>
          <w:szCs w:val="22"/>
        </w:rPr>
      </w:pPr>
      <w:r w:rsidRPr="00CB230F">
        <w:rPr>
          <w:szCs w:val="22"/>
        </w:rPr>
        <w:t>7)</w:t>
      </w:r>
      <w:r w:rsidRPr="00CB230F">
        <w:rPr>
          <w:szCs w:val="22"/>
        </w:rPr>
        <w:tab/>
        <w:t xml:space="preserve">Section 330.725(f) </w:t>
      </w:r>
    </w:p>
    <w:p w14:paraId="6D5003ED" w14:textId="77777777" w:rsidR="00B41610" w:rsidRPr="00CB230F" w:rsidRDefault="00B41610" w:rsidP="00F81B9E">
      <w:pPr>
        <w:tabs>
          <w:tab w:val="left" w:pos="-1440"/>
        </w:tabs>
        <w:rPr>
          <w:szCs w:val="22"/>
        </w:rPr>
      </w:pPr>
    </w:p>
    <w:p w14:paraId="31B394C8" w14:textId="77777777" w:rsidR="00B41610" w:rsidRPr="00CB230F" w:rsidRDefault="00B41610" w:rsidP="00B41610">
      <w:pPr>
        <w:tabs>
          <w:tab w:val="left" w:pos="-1440"/>
        </w:tabs>
        <w:ind w:left="2160" w:hanging="720"/>
        <w:rPr>
          <w:szCs w:val="22"/>
        </w:rPr>
      </w:pPr>
      <w:r w:rsidRPr="00CB230F">
        <w:rPr>
          <w:szCs w:val="22"/>
        </w:rPr>
        <w:t>8)</w:t>
      </w:r>
      <w:r w:rsidRPr="00CB230F">
        <w:rPr>
          <w:szCs w:val="22"/>
        </w:rPr>
        <w:tab/>
        <w:t xml:space="preserve">Section 330.725(j) </w:t>
      </w:r>
    </w:p>
    <w:p w14:paraId="515F95E5" w14:textId="77777777" w:rsidR="00B41610" w:rsidRPr="00CB230F" w:rsidRDefault="00B41610" w:rsidP="00F81B9E">
      <w:pPr>
        <w:tabs>
          <w:tab w:val="left" w:pos="-1440"/>
        </w:tabs>
        <w:rPr>
          <w:szCs w:val="22"/>
        </w:rPr>
      </w:pPr>
    </w:p>
    <w:p w14:paraId="5B0658D8" w14:textId="77777777" w:rsidR="00B41610" w:rsidRPr="00CB230F" w:rsidRDefault="00B41610" w:rsidP="00B41610">
      <w:pPr>
        <w:tabs>
          <w:tab w:val="left" w:pos="-1440"/>
        </w:tabs>
        <w:ind w:left="2160" w:hanging="720"/>
        <w:rPr>
          <w:szCs w:val="22"/>
        </w:rPr>
      </w:pPr>
      <w:r w:rsidRPr="00CB230F">
        <w:rPr>
          <w:szCs w:val="22"/>
        </w:rPr>
        <w:t>9)</w:t>
      </w:r>
      <w:r w:rsidRPr="00CB230F">
        <w:rPr>
          <w:szCs w:val="22"/>
        </w:rPr>
        <w:tab/>
        <w:t xml:space="preserve">Section 330.725(k) </w:t>
      </w:r>
    </w:p>
    <w:p w14:paraId="1D8B2A77" w14:textId="77777777" w:rsidR="00B41610" w:rsidRPr="00CB230F" w:rsidRDefault="00B41610" w:rsidP="00F81B9E">
      <w:pPr>
        <w:tabs>
          <w:tab w:val="left" w:pos="-1440"/>
        </w:tabs>
        <w:rPr>
          <w:szCs w:val="22"/>
        </w:rPr>
      </w:pPr>
    </w:p>
    <w:p w14:paraId="7EE8E274" w14:textId="77777777" w:rsidR="00B41610" w:rsidRPr="00CB230F" w:rsidRDefault="00B41610" w:rsidP="00B41610">
      <w:pPr>
        <w:tabs>
          <w:tab w:val="left" w:pos="-1440"/>
        </w:tabs>
        <w:ind w:left="2160" w:hanging="720"/>
        <w:rPr>
          <w:szCs w:val="22"/>
        </w:rPr>
      </w:pPr>
      <w:r w:rsidRPr="00CB230F">
        <w:rPr>
          <w:szCs w:val="22"/>
        </w:rPr>
        <w:t>10)</w:t>
      </w:r>
      <w:r w:rsidRPr="00CB230F">
        <w:rPr>
          <w:szCs w:val="22"/>
        </w:rPr>
        <w:tab/>
        <w:t xml:space="preserve">Section 330.725(l) </w:t>
      </w:r>
    </w:p>
    <w:p w14:paraId="47448A6E" w14:textId="77777777" w:rsidR="00B41610" w:rsidRPr="00CB230F" w:rsidRDefault="00B41610" w:rsidP="00F81B9E">
      <w:pPr>
        <w:tabs>
          <w:tab w:val="left" w:pos="-1440"/>
        </w:tabs>
        <w:rPr>
          <w:szCs w:val="22"/>
        </w:rPr>
      </w:pPr>
    </w:p>
    <w:p w14:paraId="2B7F7567" w14:textId="77777777" w:rsidR="00B41610" w:rsidRPr="00CB230F" w:rsidRDefault="00B41610" w:rsidP="00B41610">
      <w:pPr>
        <w:tabs>
          <w:tab w:val="left" w:pos="-1440"/>
        </w:tabs>
        <w:ind w:left="2160" w:hanging="720"/>
        <w:rPr>
          <w:szCs w:val="22"/>
        </w:rPr>
      </w:pPr>
      <w:r w:rsidRPr="00CB230F">
        <w:rPr>
          <w:szCs w:val="22"/>
        </w:rPr>
        <w:t>11)</w:t>
      </w:r>
      <w:r w:rsidRPr="00CB230F">
        <w:rPr>
          <w:szCs w:val="22"/>
        </w:rPr>
        <w:tab/>
        <w:t xml:space="preserve">Section 330.725(n) </w:t>
      </w:r>
    </w:p>
    <w:p w14:paraId="53C7C948" w14:textId="77777777" w:rsidR="00B41610" w:rsidRPr="00CB230F" w:rsidRDefault="00B41610" w:rsidP="00F81B9E">
      <w:pPr>
        <w:tabs>
          <w:tab w:val="left" w:pos="-1440"/>
        </w:tabs>
        <w:rPr>
          <w:szCs w:val="22"/>
        </w:rPr>
      </w:pPr>
    </w:p>
    <w:p w14:paraId="3281B955" w14:textId="77777777" w:rsidR="00B41610" w:rsidRPr="00CB230F" w:rsidRDefault="00B41610" w:rsidP="00B41610">
      <w:pPr>
        <w:tabs>
          <w:tab w:val="left" w:pos="-1440"/>
        </w:tabs>
        <w:ind w:left="2160" w:hanging="720"/>
        <w:rPr>
          <w:szCs w:val="22"/>
        </w:rPr>
      </w:pPr>
      <w:r w:rsidRPr="00CB230F">
        <w:rPr>
          <w:szCs w:val="22"/>
        </w:rPr>
        <w:t>12)</w:t>
      </w:r>
      <w:r w:rsidRPr="00CB230F">
        <w:rPr>
          <w:szCs w:val="22"/>
        </w:rPr>
        <w:tab/>
        <w:t xml:space="preserve">Section 330.725(o) </w:t>
      </w:r>
    </w:p>
    <w:p w14:paraId="35AFB41E" w14:textId="77777777" w:rsidR="00B41610" w:rsidRPr="00CB230F" w:rsidRDefault="00B41610" w:rsidP="00F81B9E">
      <w:pPr>
        <w:tabs>
          <w:tab w:val="left" w:pos="-1440"/>
        </w:tabs>
        <w:rPr>
          <w:szCs w:val="22"/>
        </w:rPr>
      </w:pPr>
    </w:p>
    <w:p w14:paraId="309DAC41" w14:textId="77777777" w:rsidR="00B41610" w:rsidRPr="00CB230F" w:rsidRDefault="00B41610" w:rsidP="00B41610">
      <w:pPr>
        <w:tabs>
          <w:tab w:val="left" w:pos="-1440"/>
        </w:tabs>
        <w:ind w:left="2160" w:hanging="720"/>
        <w:rPr>
          <w:szCs w:val="22"/>
        </w:rPr>
      </w:pPr>
      <w:r w:rsidRPr="00CB230F">
        <w:rPr>
          <w:szCs w:val="22"/>
        </w:rPr>
        <w:t>13)</w:t>
      </w:r>
      <w:r w:rsidRPr="00CB230F">
        <w:rPr>
          <w:szCs w:val="22"/>
        </w:rPr>
        <w:tab/>
        <w:t xml:space="preserve">Section 330.727(c) </w:t>
      </w:r>
    </w:p>
    <w:p w14:paraId="2BE60CC9" w14:textId="77777777" w:rsidR="00B41610" w:rsidRPr="00CB230F" w:rsidRDefault="00B41610" w:rsidP="00F81B9E">
      <w:pPr>
        <w:tabs>
          <w:tab w:val="left" w:pos="-1440"/>
        </w:tabs>
        <w:rPr>
          <w:szCs w:val="22"/>
        </w:rPr>
      </w:pPr>
    </w:p>
    <w:p w14:paraId="33854653" w14:textId="77777777" w:rsidR="00B41610" w:rsidRPr="00CB230F" w:rsidRDefault="00B41610" w:rsidP="00B41610">
      <w:pPr>
        <w:tabs>
          <w:tab w:val="left" w:pos="-1440"/>
        </w:tabs>
        <w:ind w:left="2160" w:hanging="720"/>
        <w:rPr>
          <w:szCs w:val="22"/>
        </w:rPr>
      </w:pPr>
      <w:r w:rsidRPr="00CB230F">
        <w:rPr>
          <w:szCs w:val="22"/>
        </w:rPr>
        <w:t>14)</w:t>
      </w:r>
      <w:r w:rsidRPr="00CB230F">
        <w:rPr>
          <w:szCs w:val="22"/>
        </w:rPr>
        <w:tab/>
        <w:t xml:space="preserve">Section 330.727(d) </w:t>
      </w:r>
    </w:p>
    <w:p w14:paraId="1AE7A6AF" w14:textId="77777777" w:rsidR="00B41610" w:rsidRPr="00CB230F" w:rsidRDefault="00B41610" w:rsidP="00F81B9E">
      <w:pPr>
        <w:tabs>
          <w:tab w:val="left" w:pos="-1440"/>
        </w:tabs>
        <w:rPr>
          <w:szCs w:val="22"/>
        </w:rPr>
      </w:pPr>
    </w:p>
    <w:p w14:paraId="43F25AD2" w14:textId="77777777" w:rsidR="00B41610" w:rsidRPr="00CB230F" w:rsidRDefault="00B41610" w:rsidP="00B41610">
      <w:pPr>
        <w:tabs>
          <w:tab w:val="left" w:pos="-1440"/>
        </w:tabs>
        <w:ind w:left="2160" w:hanging="720"/>
        <w:rPr>
          <w:szCs w:val="22"/>
        </w:rPr>
      </w:pPr>
      <w:r w:rsidRPr="00CB230F">
        <w:rPr>
          <w:szCs w:val="22"/>
        </w:rPr>
        <w:t>15)</w:t>
      </w:r>
      <w:r w:rsidRPr="00CB230F">
        <w:rPr>
          <w:szCs w:val="22"/>
        </w:rPr>
        <w:tab/>
        <w:t xml:space="preserve">Section 330.727(e) </w:t>
      </w:r>
    </w:p>
    <w:p w14:paraId="4392FC8F" w14:textId="77777777" w:rsidR="00B41610" w:rsidRPr="00CB230F" w:rsidRDefault="00B41610" w:rsidP="00F81B9E">
      <w:pPr>
        <w:tabs>
          <w:tab w:val="left" w:pos="-1440"/>
        </w:tabs>
        <w:rPr>
          <w:szCs w:val="22"/>
        </w:rPr>
      </w:pPr>
    </w:p>
    <w:p w14:paraId="78EFE4B8" w14:textId="77777777" w:rsidR="00B41610" w:rsidRPr="00CB230F" w:rsidRDefault="00B41610" w:rsidP="00B41610">
      <w:pPr>
        <w:tabs>
          <w:tab w:val="left" w:pos="-1440"/>
        </w:tabs>
        <w:ind w:left="2160" w:hanging="720"/>
        <w:rPr>
          <w:szCs w:val="22"/>
        </w:rPr>
      </w:pPr>
      <w:r w:rsidRPr="00CB230F">
        <w:rPr>
          <w:szCs w:val="22"/>
        </w:rPr>
        <w:t>16)</w:t>
      </w:r>
      <w:r w:rsidRPr="00CB230F">
        <w:rPr>
          <w:szCs w:val="22"/>
        </w:rPr>
        <w:tab/>
        <w:t xml:space="preserve">Section 330.780 </w:t>
      </w:r>
    </w:p>
    <w:p w14:paraId="262660D4" w14:textId="77777777" w:rsidR="00B41610" w:rsidRPr="00CB230F" w:rsidRDefault="00B41610" w:rsidP="00F81B9E">
      <w:pPr>
        <w:tabs>
          <w:tab w:val="left" w:pos="-1440"/>
        </w:tabs>
        <w:rPr>
          <w:szCs w:val="22"/>
        </w:rPr>
      </w:pPr>
    </w:p>
    <w:p w14:paraId="295D73C4" w14:textId="77777777" w:rsidR="00B41610" w:rsidRPr="00CB230F" w:rsidRDefault="00B41610" w:rsidP="00B41610">
      <w:pPr>
        <w:tabs>
          <w:tab w:val="left" w:pos="-1440"/>
        </w:tabs>
        <w:ind w:left="2160" w:hanging="720"/>
        <w:rPr>
          <w:szCs w:val="22"/>
        </w:rPr>
      </w:pPr>
      <w:r w:rsidRPr="00CB230F">
        <w:rPr>
          <w:szCs w:val="22"/>
        </w:rPr>
        <w:t>17)</w:t>
      </w:r>
      <w:r w:rsidRPr="00CB230F">
        <w:rPr>
          <w:szCs w:val="22"/>
        </w:rPr>
        <w:tab/>
        <w:t xml:space="preserve">Section 330.785(b) </w:t>
      </w:r>
    </w:p>
    <w:p w14:paraId="012EFC60" w14:textId="77777777" w:rsidR="00B41610" w:rsidRDefault="00B41610" w:rsidP="00F81B9E">
      <w:pPr>
        <w:tabs>
          <w:tab w:val="left" w:pos="-1440"/>
        </w:tabs>
        <w:rPr>
          <w:szCs w:val="22"/>
        </w:rPr>
      </w:pPr>
    </w:p>
    <w:p w14:paraId="02949E02" w14:textId="77777777" w:rsidR="00E25F9E" w:rsidRDefault="00E25F9E" w:rsidP="00B41610">
      <w:pPr>
        <w:tabs>
          <w:tab w:val="left" w:pos="-1440"/>
        </w:tabs>
        <w:ind w:left="2160" w:hanging="720"/>
        <w:rPr>
          <w:szCs w:val="22"/>
        </w:rPr>
      </w:pPr>
      <w:r>
        <w:rPr>
          <w:szCs w:val="22"/>
        </w:rPr>
        <w:t>18)</w:t>
      </w:r>
      <w:r>
        <w:rPr>
          <w:szCs w:val="22"/>
        </w:rPr>
        <w:tab/>
        <w:t>Section 330.790</w:t>
      </w:r>
    </w:p>
    <w:p w14:paraId="1A7E6FDF" w14:textId="77777777" w:rsidR="00E25F9E" w:rsidRPr="00CB230F" w:rsidRDefault="00E25F9E" w:rsidP="00F81B9E">
      <w:pPr>
        <w:tabs>
          <w:tab w:val="left" w:pos="-1440"/>
        </w:tabs>
        <w:rPr>
          <w:szCs w:val="22"/>
        </w:rPr>
      </w:pPr>
    </w:p>
    <w:p w14:paraId="7F968560" w14:textId="77777777" w:rsidR="00B41610" w:rsidRPr="00CB230F" w:rsidRDefault="00B41610" w:rsidP="00B41610">
      <w:pPr>
        <w:tabs>
          <w:tab w:val="left" w:pos="-1440"/>
        </w:tabs>
        <w:ind w:left="2160" w:hanging="720"/>
        <w:rPr>
          <w:szCs w:val="22"/>
        </w:rPr>
      </w:pPr>
      <w:r w:rsidRPr="00CB230F">
        <w:rPr>
          <w:szCs w:val="22"/>
        </w:rPr>
        <w:t>1</w:t>
      </w:r>
      <w:r w:rsidR="00E25F9E">
        <w:rPr>
          <w:szCs w:val="22"/>
        </w:rPr>
        <w:t>9</w:t>
      </w:r>
      <w:r w:rsidRPr="00CB230F">
        <w:rPr>
          <w:szCs w:val="22"/>
        </w:rPr>
        <w:t>)</w:t>
      </w:r>
      <w:r w:rsidRPr="00CB230F">
        <w:rPr>
          <w:szCs w:val="22"/>
        </w:rPr>
        <w:tab/>
        <w:t xml:space="preserve">Section 330.911 </w:t>
      </w:r>
    </w:p>
    <w:p w14:paraId="4C87B0BE" w14:textId="77777777" w:rsidR="00B41610" w:rsidRPr="00CB230F" w:rsidRDefault="00B41610" w:rsidP="00F81B9E">
      <w:pPr>
        <w:tabs>
          <w:tab w:val="left" w:pos="-1440"/>
        </w:tabs>
        <w:rPr>
          <w:szCs w:val="22"/>
        </w:rPr>
      </w:pPr>
    </w:p>
    <w:p w14:paraId="0C944ACF" w14:textId="77777777" w:rsidR="00B41610" w:rsidRPr="00CB230F" w:rsidRDefault="00E25F9E" w:rsidP="00B41610">
      <w:pPr>
        <w:tabs>
          <w:tab w:val="left" w:pos="-1440"/>
        </w:tabs>
        <w:ind w:left="2160" w:hanging="720"/>
        <w:rPr>
          <w:szCs w:val="22"/>
        </w:rPr>
      </w:pPr>
      <w:r>
        <w:rPr>
          <w:szCs w:val="22"/>
        </w:rPr>
        <w:t>20</w:t>
      </w:r>
      <w:r w:rsidR="00B41610" w:rsidRPr="00CB230F">
        <w:rPr>
          <w:szCs w:val="22"/>
        </w:rPr>
        <w:t>)</w:t>
      </w:r>
      <w:r w:rsidR="00B41610" w:rsidRPr="00CB230F">
        <w:rPr>
          <w:szCs w:val="22"/>
        </w:rPr>
        <w:tab/>
        <w:t xml:space="preserve">Section 330.4240(a) </w:t>
      </w:r>
    </w:p>
    <w:p w14:paraId="30069C40" w14:textId="77777777" w:rsidR="00B41610" w:rsidRPr="00CB230F" w:rsidRDefault="00B41610" w:rsidP="00F81B9E">
      <w:pPr>
        <w:tabs>
          <w:tab w:val="left" w:pos="-1440"/>
        </w:tabs>
        <w:rPr>
          <w:szCs w:val="22"/>
        </w:rPr>
      </w:pPr>
    </w:p>
    <w:p w14:paraId="08A50DCF" w14:textId="77777777" w:rsidR="00B41610" w:rsidRPr="00CB230F" w:rsidRDefault="00B41610" w:rsidP="00B41610">
      <w:pPr>
        <w:tabs>
          <w:tab w:val="left" w:pos="-1440"/>
        </w:tabs>
        <w:ind w:left="2160" w:hanging="720"/>
        <w:rPr>
          <w:szCs w:val="22"/>
        </w:rPr>
      </w:pPr>
      <w:r w:rsidRPr="00CB230F">
        <w:rPr>
          <w:szCs w:val="22"/>
        </w:rPr>
        <w:t>2</w:t>
      </w:r>
      <w:r w:rsidR="00E25F9E">
        <w:rPr>
          <w:szCs w:val="22"/>
        </w:rPr>
        <w:t>1</w:t>
      </w:r>
      <w:r w:rsidRPr="00CB230F">
        <w:rPr>
          <w:szCs w:val="22"/>
        </w:rPr>
        <w:t>)</w:t>
      </w:r>
      <w:r w:rsidRPr="00CB230F">
        <w:rPr>
          <w:szCs w:val="22"/>
        </w:rPr>
        <w:tab/>
        <w:t xml:space="preserve">Section 330.4240(d) </w:t>
      </w:r>
    </w:p>
    <w:p w14:paraId="3F0F6769" w14:textId="77777777" w:rsidR="00B41610" w:rsidRPr="00CB230F" w:rsidRDefault="00B41610" w:rsidP="00F81B9E">
      <w:pPr>
        <w:tabs>
          <w:tab w:val="left" w:pos="-1440"/>
        </w:tabs>
        <w:rPr>
          <w:szCs w:val="22"/>
        </w:rPr>
      </w:pPr>
    </w:p>
    <w:p w14:paraId="4CFEFD3D" w14:textId="77777777" w:rsidR="00B41610" w:rsidRPr="00CB230F" w:rsidRDefault="00B41610" w:rsidP="00B41610">
      <w:pPr>
        <w:tabs>
          <w:tab w:val="left" w:pos="-1440"/>
        </w:tabs>
        <w:ind w:left="2160" w:hanging="720"/>
        <w:rPr>
          <w:szCs w:val="22"/>
        </w:rPr>
      </w:pPr>
      <w:r w:rsidRPr="00CB230F">
        <w:rPr>
          <w:szCs w:val="22"/>
        </w:rPr>
        <w:t>2</w:t>
      </w:r>
      <w:r w:rsidR="00E25F9E">
        <w:rPr>
          <w:szCs w:val="22"/>
        </w:rPr>
        <w:t>2</w:t>
      </w:r>
      <w:r w:rsidRPr="00CB230F">
        <w:rPr>
          <w:szCs w:val="22"/>
        </w:rPr>
        <w:t>)</w:t>
      </w:r>
      <w:r w:rsidRPr="00CB230F">
        <w:rPr>
          <w:szCs w:val="22"/>
        </w:rPr>
        <w:tab/>
        <w:t xml:space="preserve">Section 330.4240(e) </w:t>
      </w:r>
    </w:p>
    <w:p w14:paraId="6D45DBAF" w14:textId="77777777" w:rsidR="00B41610" w:rsidRPr="00CB230F" w:rsidRDefault="00B41610" w:rsidP="00F81B9E">
      <w:pPr>
        <w:tabs>
          <w:tab w:val="left" w:pos="-1440"/>
        </w:tabs>
        <w:rPr>
          <w:szCs w:val="22"/>
        </w:rPr>
      </w:pPr>
    </w:p>
    <w:p w14:paraId="2C09B034" w14:textId="77777777" w:rsidR="00B41610" w:rsidRPr="00CB230F" w:rsidRDefault="00B41610" w:rsidP="00B41610">
      <w:pPr>
        <w:tabs>
          <w:tab w:val="left" w:pos="-1440"/>
        </w:tabs>
        <w:ind w:left="1440" w:hanging="720"/>
        <w:rPr>
          <w:szCs w:val="22"/>
        </w:rPr>
      </w:pPr>
      <w:r w:rsidRPr="00CB230F">
        <w:rPr>
          <w:szCs w:val="22"/>
        </w:rPr>
        <w:t>k)</w:t>
      </w:r>
      <w:r w:rsidRPr="00B41610">
        <w:rPr>
          <w:szCs w:val="22"/>
        </w:rPr>
        <w:tab/>
      </w:r>
      <w:r w:rsidRPr="00CB230F">
        <w:rPr>
          <w:i/>
          <w:szCs w:val="22"/>
        </w:rPr>
        <w:t>If a licensee has paid a civil monetary penalty imposed pursuant to the Medicare and Medicaid Certification Program for the equivalent federal violation giving rise to a fine under Section</w:t>
      </w:r>
      <w:r w:rsidRPr="00CB230F">
        <w:rPr>
          <w:szCs w:val="22"/>
        </w:rPr>
        <w:t xml:space="preserve"> 3-305 of the Act and this Section 330.282</w:t>
      </w:r>
      <w:r w:rsidRPr="00CB230F">
        <w:rPr>
          <w:i/>
          <w:szCs w:val="22"/>
        </w:rPr>
        <w:t xml:space="preserve">, </w:t>
      </w:r>
      <w:r w:rsidR="00E25F9E" w:rsidRPr="00890268">
        <w:rPr>
          <w:szCs w:val="22"/>
        </w:rPr>
        <w:t>or provides the Department with a copy of a letter to the Centers for Medicare and Medicaid Services (CMMS) of its binding intent to waive its rights to a federal hearing to contest a civil monetary penalty for the equivalent federal violation,</w:t>
      </w:r>
      <w:r w:rsidR="00E25F9E">
        <w:rPr>
          <w:i/>
          <w:szCs w:val="22"/>
        </w:rPr>
        <w:t xml:space="preserve"> </w:t>
      </w:r>
      <w:r w:rsidRPr="00CB230F">
        <w:rPr>
          <w:i/>
          <w:szCs w:val="22"/>
        </w:rPr>
        <w:t>the Department shall offset the fine by the amount of the civil monetary penalty.  The offset may not reduce the fine by more than 75% of the original fine, however.</w:t>
      </w:r>
      <w:r w:rsidR="00E25F9E">
        <w:rPr>
          <w:i/>
          <w:szCs w:val="22"/>
        </w:rPr>
        <w:t xml:space="preserve">  </w:t>
      </w:r>
      <w:r w:rsidR="006E3ACA" w:rsidRPr="00CB230F">
        <w:rPr>
          <w:szCs w:val="22"/>
        </w:rPr>
        <w:t xml:space="preserve">(Section 3-305(10) of the </w:t>
      </w:r>
      <w:proofErr w:type="gramStart"/>
      <w:r w:rsidR="006E3ACA" w:rsidRPr="00CB230F">
        <w:rPr>
          <w:szCs w:val="22"/>
        </w:rPr>
        <w:t>Act)</w:t>
      </w:r>
      <w:r w:rsidR="006E3ACA">
        <w:rPr>
          <w:szCs w:val="22"/>
        </w:rPr>
        <w:t xml:space="preserve">  </w:t>
      </w:r>
      <w:r w:rsidR="00E25F9E" w:rsidRPr="0008533A">
        <w:rPr>
          <w:szCs w:val="22"/>
        </w:rPr>
        <w:t>The</w:t>
      </w:r>
      <w:proofErr w:type="gramEnd"/>
      <w:r w:rsidR="00E25F9E">
        <w:rPr>
          <w:i/>
          <w:szCs w:val="22"/>
        </w:rPr>
        <w:t xml:space="preserve"> </w:t>
      </w:r>
      <w:r w:rsidR="00E25F9E" w:rsidRPr="00890268">
        <w:rPr>
          <w:szCs w:val="22"/>
        </w:rPr>
        <w:t>meaning of "equivalent federal violation" shall be determined by the Department.  Upon request by the Department, the facility shall provide proof to the Department of the federal civil monetary penalty when the payment is due.</w:t>
      </w:r>
      <w:r w:rsidRPr="00CB230F">
        <w:rPr>
          <w:szCs w:val="22"/>
        </w:rPr>
        <w:t xml:space="preserve">  </w:t>
      </w:r>
    </w:p>
    <w:p w14:paraId="0AB97676" w14:textId="77777777" w:rsidR="00B41610" w:rsidRPr="00CB230F" w:rsidRDefault="00B41610" w:rsidP="00F81B9E">
      <w:pPr>
        <w:tabs>
          <w:tab w:val="left" w:pos="-1440"/>
        </w:tabs>
        <w:rPr>
          <w:szCs w:val="22"/>
        </w:rPr>
      </w:pPr>
    </w:p>
    <w:p w14:paraId="08024FDB" w14:textId="77777777" w:rsidR="00B41610" w:rsidRPr="00CB230F" w:rsidRDefault="00B41610" w:rsidP="00B41610">
      <w:pPr>
        <w:tabs>
          <w:tab w:val="left" w:pos="-1440"/>
        </w:tabs>
        <w:ind w:left="1440" w:hanging="720"/>
      </w:pPr>
      <w:r w:rsidRPr="00CB230F">
        <w:rPr>
          <w:szCs w:val="22"/>
        </w:rPr>
        <w:t>l)</w:t>
      </w:r>
      <w:r w:rsidRPr="00CB230F">
        <w:rPr>
          <w:szCs w:val="22"/>
        </w:rPr>
        <w:tab/>
      </w:r>
      <w:r w:rsidRPr="00CB230F">
        <w:rPr>
          <w:i/>
          <w:szCs w:val="22"/>
        </w:rPr>
        <w:t xml:space="preserve">When the Department finds that a provision of Article II has been violated with regard to a particular resident, the Department shall issue an order requiring the facility to reimburse the resident for injuries incurred, or $100, which is greater.  In the case of a violation involving any action other than theft of money belonging to a resident, reimbursement shall be ordered only if a provision of Article II has been violated with regard to that or any other resident of the facility within the 2 years immediately preceding the violation in question.  </w:t>
      </w:r>
      <w:r w:rsidRPr="00CB230F">
        <w:rPr>
          <w:szCs w:val="22"/>
        </w:rPr>
        <w:t>(Section 3-305(6) of the Act)</w:t>
      </w:r>
    </w:p>
    <w:p w14:paraId="0F5019A2" w14:textId="77777777" w:rsidR="00E04E48" w:rsidRDefault="00E04E48" w:rsidP="00F81B9E">
      <w:pPr>
        <w:tabs>
          <w:tab w:val="left" w:pos="-1440"/>
        </w:tabs>
        <w:rPr>
          <w:szCs w:val="22"/>
        </w:rPr>
      </w:pPr>
    </w:p>
    <w:p w14:paraId="0EF40B36" w14:textId="0FB158FC" w:rsidR="00E04E48" w:rsidRPr="00FD26E1" w:rsidRDefault="00E04E48" w:rsidP="00E04E48">
      <w:pPr>
        <w:widowControl w:val="0"/>
        <w:tabs>
          <w:tab w:val="left" w:pos="-1440"/>
        </w:tabs>
        <w:ind w:left="1440" w:hanging="720"/>
      </w:pPr>
      <w:r w:rsidRPr="00FD26E1">
        <w:t>m)</w:t>
      </w:r>
      <w:r>
        <w:tab/>
      </w:r>
      <w:r w:rsidRPr="00FD26E1">
        <w:rPr>
          <w:i/>
        </w:rPr>
        <w:t xml:space="preserve">For the purpose of computing a penalty under </w:t>
      </w:r>
      <w:r w:rsidRPr="00FD26E1">
        <w:t>subsections (c) through (f)</w:t>
      </w:r>
      <w:r w:rsidRPr="00FD26E1">
        <w:rPr>
          <w:i/>
        </w:rPr>
        <w:t>, the number of residents per day shall be based on the average number of residents in the facility during the 30 days preceding the discovery of the violation</w:t>
      </w:r>
      <w:r w:rsidRPr="00FD26E1">
        <w:t>.  (Section 3-305(5) of the Act)</w:t>
      </w:r>
    </w:p>
    <w:p w14:paraId="435EC24D" w14:textId="77777777" w:rsidR="00E04E48" w:rsidRPr="00FD26E1" w:rsidRDefault="00E04E48" w:rsidP="00F81B9E">
      <w:pPr>
        <w:widowControl w:val="0"/>
        <w:tabs>
          <w:tab w:val="left" w:pos="-1440"/>
        </w:tabs>
      </w:pPr>
    </w:p>
    <w:p w14:paraId="2550D9D8" w14:textId="634B7EF4" w:rsidR="00E04E48" w:rsidRPr="00CB230F" w:rsidRDefault="00E04E48" w:rsidP="00E04E48">
      <w:pPr>
        <w:tabs>
          <w:tab w:val="left" w:pos="-1440"/>
        </w:tabs>
        <w:ind w:left="1440" w:hanging="720"/>
      </w:pPr>
      <w:r w:rsidRPr="00FD26E1">
        <w:t>n)</w:t>
      </w:r>
      <w:r>
        <w:tab/>
      </w:r>
      <w:r w:rsidRPr="00FD26E1">
        <w:rPr>
          <w:i/>
        </w:rPr>
        <w:t xml:space="preserve">For purposes of assessing fines under this </w:t>
      </w:r>
      <w:r w:rsidRPr="00FD26E1">
        <w:t>Section</w:t>
      </w:r>
      <w:r w:rsidRPr="00FD26E1">
        <w:rPr>
          <w:i/>
        </w:rPr>
        <w:t xml:space="preserve">, a repeat violation shall be a violation which has been cited during one inspection of the facility for which an </w:t>
      </w:r>
      <w:r w:rsidRPr="00FD26E1">
        <w:rPr>
          <w:i/>
        </w:rPr>
        <w:lastRenderedPageBreak/>
        <w:t>accepted plan of correction was not complied with or a new citation of the same rule if the licensee is not substantially addressing the issue routinely throughout the facility</w:t>
      </w:r>
      <w:r w:rsidRPr="00FD26E1">
        <w:t>.  (Section 3-305(7) of the Act)</w:t>
      </w:r>
    </w:p>
    <w:p w14:paraId="78A29423" w14:textId="77777777" w:rsidR="00E04E48" w:rsidRPr="00CB230F" w:rsidRDefault="00E04E48" w:rsidP="00F81B9E">
      <w:pPr>
        <w:tabs>
          <w:tab w:val="left" w:pos="-1440"/>
        </w:tabs>
        <w:rPr>
          <w:szCs w:val="22"/>
        </w:rPr>
      </w:pPr>
    </w:p>
    <w:p w14:paraId="0D729659" w14:textId="60318B0C" w:rsidR="00E04E48" w:rsidRPr="008A548E" w:rsidRDefault="00E04E48" w:rsidP="00E04E48">
      <w:pPr>
        <w:ind w:firstLine="720"/>
      </w:pPr>
      <w:r w:rsidRPr="00524821">
        <w:t>(Source:  Amended at 4</w:t>
      </w:r>
      <w:r>
        <w:t>8</w:t>
      </w:r>
      <w:r w:rsidRPr="00524821">
        <w:t xml:space="preserve"> Ill. Reg. </w:t>
      </w:r>
      <w:r w:rsidR="00E76CC5">
        <w:t>7397</w:t>
      </w:r>
      <w:r w:rsidRPr="00524821">
        <w:t xml:space="preserve">, effective </w:t>
      </w:r>
      <w:r w:rsidR="00E76CC5">
        <w:t>May 3, 2024</w:t>
      </w:r>
      <w:r w:rsidRPr="00524821">
        <w:t>)</w:t>
      </w:r>
    </w:p>
    <w:sectPr w:rsidR="00E04E48" w:rsidRPr="008A548E" w:rsidSect="005970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9700C"/>
    <w:rsid w:val="0008533A"/>
    <w:rsid w:val="00094CE3"/>
    <w:rsid w:val="002E23AB"/>
    <w:rsid w:val="0059700C"/>
    <w:rsid w:val="005C3366"/>
    <w:rsid w:val="006E3ACA"/>
    <w:rsid w:val="00776C8E"/>
    <w:rsid w:val="00890268"/>
    <w:rsid w:val="008C6573"/>
    <w:rsid w:val="00A1152F"/>
    <w:rsid w:val="00AD7B0F"/>
    <w:rsid w:val="00B03D8E"/>
    <w:rsid w:val="00B246E8"/>
    <w:rsid w:val="00B41610"/>
    <w:rsid w:val="00CF4CD7"/>
    <w:rsid w:val="00D3041B"/>
    <w:rsid w:val="00E04E48"/>
    <w:rsid w:val="00E25F9E"/>
    <w:rsid w:val="00E76CC5"/>
    <w:rsid w:val="00F81B9E"/>
    <w:rsid w:val="00FD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1C63EC"/>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2024-05-17T17:19:00Z</dcterms:modified>
</cp:coreProperties>
</file>