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73" w:rsidRDefault="00AF0273" w:rsidP="00AF0273">
      <w:pPr>
        <w:widowControl w:val="0"/>
        <w:autoSpaceDE w:val="0"/>
        <w:autoSpaceDN w:val="0"/>
        <w:adjustRightInd w:val="0"/>
      </w:pPr>
      <w:bookmarkStart w:id="0" w:name="_GoBack"/>
      <w:bookmarkEnd w:id="0"/>
    </w:p>
    <w:p w:rsidR="00AF0273" w:rsidRDefault="00AF0273" w:rsidP="00AF0273">
      <w:pPr>
        <w:widowControl w:val="0"/>
        <w:autoSpaceDE w:val="0"/>
        <w:autoSpaceDN w:val="0"/>
        <w:adjustRightInd w:val="0"/>
      </w:pPr>
      <w:r>
        <w:rPr>
          <w:b/>
          <w:bCs/>
        </w:rPr>
        <w:t>Section 300.1830  Records Pertaining to Residents' Property</w:t>
      </w:r>
      <w:r>
        <w:t xml:space="preserve"> </w:t>
      </w:r>
    </w:p>
    <w:p w:rsidR="00AF0273" w:rsidRDefault="00AF0273" w:rsidP="00AF0273">
      <w:pPr>
        <w:widowControl w:val="0"/>
        <w:autoSpaceDE w:val="0"/>
        <w:autoSpaceDN w:val="0"/>
        <w:adjustRightInd w:val="0"/>
      </w:pPr>
    </w:p>
    <w:p w:rsidR="00AF0273" w:rsidRDefault="00AF0273" w:rsidP="00AF0273">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rsidR="00A568EC" w:rsidRDefault="00A568EC" w:rsidP="00AF0273">
      <w:pPr>
        <w:widowControl w:val="0"/>
        <w:autoSpaceDE w:val="0"/>
        <w:autoSpaceDN w:val="0"/>
        <w:adjustRightInd w:val="0"/>
        <w:ind w:left="1440" w:hanging="720"/>
      </w:pPr>
    </w:p>
    <w:p w:rsidR="00AF0273" w:rsidRDefault="00AF0273" w:rsidP="00AF0273">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rsidR="00A568EC" w:rsidRDefault="00A568EC" w:rsidP="00AF0273">
      <w:pPr>
        <w:widowControl w:val="0"/>
        <w:autoSpaceDE w:val="0"/>
        <w:autoSpaceDN w:val="0"/>
        <w:adjustRightInd w:val="0"/>
        <w:ind w:left="1440" w:hanging="720"/>
      </w:pPr>
    </w:p>
    <w:p w:rsidR="00AF0273" w:rsidRDefault="00AF0273" w:rsidP="00AF0273">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p w:rsidR="00AF0273" w:rsidRDefault="00AF0273" w:rsidP="00AF0273">
      <w:pPr>
        <w:widowControl w:val="0"/>
        <w:autoSpaceDE w:val="0"/>
        <w:autoSpaceDN w:val="0"/>
        <w:adjustRightInd w:val="0"/>
        <w:ind w:left="1440" w:hanging="720"/>
      </w:pPr>
    </w:p>
    <w:p w:rsidR="00AF0273" w:rsidRDefault="00AF0273" w:rsidP="00AF0273">
      <w:pPr>
        <w:widowControl w:val="0"/>
        <w:autoSpaceDE w:val="0"/>
        <w:autoSpaceDN w:val="0"/>
        <w:adjustRightInd w:val="0"/>
        <w:ind w:left="1440" w:hanging="720"/>
      </w:pPr>
      <w:r>
        <w:t xml:space="preserve">(Source:  Amended at 13 Ill. Reg. 4684, effective March 24, 1989) </w:t>
      </w:r>
    </w:p>
    <w:sectPr w:rsidR="00AF0273" w:rsidSect="00AF0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273"/>
    <w:rsid w:val="001C6AA1"/>
    <w:rsid w:val="005C3366"/>
    <w:rsid w:val="00A568EC"/>
    <w:rsid w:val="00AF0273"/>
    <w:rsid w:val="00BD738D"/>
    <w:rsid w:val="00C6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