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06" w:rsidRDefault="007D6506" w:rsidP="007D6506">
      <w:pPr>
        <w:widowControl w:val="0"/>
        <w:autoSpaceDE w:val="0"/>
        <w:autoSpaceDN w:val="0"/>
        <w:adjustRightInd w:val="0"/>
      </w:pPr>
      <w:bookmarkStart w:id="0" w:name="_GoBack"/>
      <w:bookmarkEnd w:id="0"/>
    </w:p>
    <w:p w:rsidR="007D6506" w:rsidRDefault="007D6506" w:rsidP="007D6506">
      <w:pPr>
        <w:widowControl w:val="0"/>
        <w:autoSpaceDE w:val="0"/>
        <w:autoSpaceDN w:val="0"/>
        <w:adjustRightInd w:val="0"/>
      </w:pPr>
      <w:r>
        <w:rPr>
          <w:b/>
          <w:bCs/>
        </w:rPr>
        <w:t>Section 280.2050  Patient Rights</w:t>
      </w:r>
      <w:r>
        <w:t xml:space="preserve"> </w:t>
      </w:r>
    </w:p>
    <w:p w:rsidR="007D6506" w:rsidRDefault="007D6506" w:rsidP="007D6506">
      <w:pPr>
        <w:widowControl w:val="0"/>
        <w:autoSpaceDE w:val="0"/>
        <w:autoSpaceDN w:val="0"/>
        <w:adjustRightInd w:val="0"/>
      </w:pPr>
    </w:p>
    <w:p w:rsidR="007D6506" w:rsidRDefault="007D6506" w:rsidP="007D6506">
      <w:pPr>
        <w:widowControl w:val="0"/>
        <w:autoSpaceDE w:val="0"/>
        <w:autoSpaceDN w:val="0"/>
        <w:adjustRightInd w:val="0"/>
        <w:ind w:left="1440" w:hanging="720"/>
      </w:pPr>
      <w:r>
        <w:t>a)</w:t>
      </w:r>
      <w:r>
        <w:tab/>
        <w:t xml:space="preserve">Each hospice program shall have written policies and procedures that support, enhance and protect the human, civil, constitutional and statutory rights of all patients. Rights shall include but not be limited to: </w:t>
      </w:r>
    </w:p>
    <w:p w:rsidR="00455F29" w:rsidRDefault="00455F29" w:rsidP="007D6506">
      <w:pPr>
        <w:widowControl w:val="0"/>
        <w:autoSpaceDE w:val="0"/>
        <w:autoSpaceDN w:val="0"/>
        <w:adjustRightInd w:val="0"/>
        <w:ind w:left="2160" w:hanging="720"/>
      </w:pPr>
    </w:p>
    <w:p w:rsidR="007D6506" w:rsidRDefault="007D6506" w:rsidP="007D6506">
      <w:pPr>
        <w:widowControl w:val="0"/>
        <w:autoSpaceDE w:val="0"/>
        <w:autoSpaceDN w:val="0"/>
        <w:adjustRightInd w:val="0"/>
        <w:ind w:left="2160" w:hanging="720"/>
      </w:pPr>
      <w:r>
        <w:t>1)</w:t>
      </w:r>
      <w:r>
        <w:tab/>
        <w:t xml:space="preserve">The right to informed consent that specifies the type of care and services that will be provided in the hospice program. </w:t>
      </w:r>
    </w:p>
    <w:p w:rsidR="00455F29" w:rsidRDefault="00455F29" w:rsidP="007D6506">
      <w:pPr>
        <w:widowControl w:val="0"/>
        <w:autoSpaceDE w:val="0"/>
        <w:autoSpaceDN w:val="0"/>
        <w:adjustRightInd w:val="0"/>
        <w:ind w:left="2160" w:hanging="720"/>
      </w:pPr>
    </w:p>
    <w:p w:rsidR="007D6506" w:rsidRDefault="007D6506" w:rsidP="007D6506">
      <w:pPr>
        <w:widowControl w:val="0"/>
        <w:autoSpaceDE w:val="0"/>
        <w:autoSpaceDN w:val="0"/>
        <w:adjustRightInd w:val="0"/>
        <w:ind w:left="2160" w:hanging="720"/>
      </w:pPr>
      <w:r>
        <w:t>2)</w:t>
      </w:r>
      <w:r>
        <w:tab/>
        <w:t xml:space="preserve">The right to information regarding diagnosis and prognosis and any change in either. </w:t>
      </w:r>
    </w:p>
    <w:p w:rsidR="00455F29" w:rsidRDefault="00455F29" w:rsidP="007D6506">
      <w:pPr>
        <w:widowControl w:val="0"/>
        <w:autoSpaceDE w:val="0"/>
        <w:autoSpaceDN w:val="0"/>
        <w:adjustRightInd w:val="0"/>
        <w:ind w:left="2160" w:hanging="720"/>
      </w:pPr>
    </w:p>
    <w:p w:rsidR="007D6506" w:rsidRDefault="007D6506" w:rsidP="007D6506">
      <w:pPr>
        <w:widowControl w:val="0"/>
        <w:autoSpaceDE w:val="0"/>
        <w:autoSpaceDN w:val="0"/>
        <w:adjustRightInd w:val="0"/>
        <w:ind w:left="2160" w:hanging="720"/>
      </w:pPr>
      <w:r>
        <w:t>3)</w:t>
      </w:r>
      <w:r>
        <w:tab/>
        <w:t xml:space="preserve">The right to review and participate in his or her plan of care. </w:t>
      </w:r>
    </w:p>
    <w:p w:rsidR="00455F29" w:rsidRDefault="00455F29" w:rsidP="007D6506">
      <w:pPr>
        <w:widowControl w:val="0"/>
        <w:autoSpaceDE w:val="0"/>
        <w:autoSpaceDN w:val="0"/>
        <w:adjustRightInd w:val="0"/>
        <w:ind w:left="2160" w:hanging="720"/>
      </w:pPr>
    </w:p>
    <w:p w:rsidR="007D6506" w:rsidRDefault="007D6506" w:rsidP="007D6506">
      <w:pPr>
        <w:widowControl w:val="0"/>
        <w:autoSpaceDE w:val="0"/>
        <w:autoSpaceDN w:val="0"/>
        <w:adjustRightInd w:val="0"/>
        <w:ind w:left="2160" w:hanging="720"/>
      </w:pPr>
      <w:r>
        <w:t>4)</w:t>
      </w:r>
      <w:r>
        <w:tab/>
        <w:t xml:space="preserve">The right to privacy. </w:t>
      </w:r>
    </w:p>
    <w:p w:rsidR="00455F29" w:rsidRDefault="00455F29" w:rsidP="007D6506">
      <w:pPr>
        <w:widowControl w:val="0"/>
        <w:autoSpaceDE w:val="0"/>
        <w:autoSpaceDN w:val="0"/>
        <w:adjustRightInd w:val="0"/>
        <w:ind w:left="1440" w:hanging="720"/>
      </w:pPr>
    </w:p>
    <w:p w:rsidR="007D6506" w:rsidRDefault="007D6506" w:rsidP="007D6506">
      <w:pPr>
        <w:widowControl w:val="0"/>
        <w:autoSpaceDE w:val="0"/>
        <w:autoSpaceDN w:val="0"/>
        <w:adjustRightInd w:val="0"/>
        <w:ind w:left="1440" w:hanging="720"/>
      </w:pPr>
      <w:r>
        <w:t>b)</w:t>
      </w:r>
      <w:r>
        <w:tab/>
        <w:t xml:space="preserve">A copy of patient rights shall be provided to the patient upon admission to the hospice. </w:t>
      </w:r>
    </w:p>
    <w:sectPr w:rsidR="007D6506" w:rsidSect="007D65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506"/>
    <w:rsid w:val="00050AA3"/>
    <w:rsid w:val="001A1AEC"/>
    <w:rsid w:val="00455F29"/>
    <w:rsid w:val="005C3366"/>
    <w:rsid w:val="007D6506"/>
    <w:rsid w:val="00ED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