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8B3A" w14:textId="77777777" w:rsidR="006D3937" w:rsidRPr="006D3937" w:rsidRDefault="006D3937" w:rsidP="006D3937"/>
    <w:p w14:paraId="4E8E252F" w14:textId="77777777" w:rsidR="006D3937" w:rsidRPr="006D3937" w:rsidRDefault="006D3937" w:rsidP="006D3937">
      <w:pPr>
        <w:rPr>
          <w:b/>
          <w:bCs/>
        </w:rPr>
      </w:pPr>
      <w:r w:rsidRPr="006D3937">
        <w:rPr>
          <w:b/>
          <w:bCs/>
        </w:rPr>
        <w:t xml:space="preserve">Section </w:t>
      </w:r>
      <w:proofErr w:type="gramStart"/>
      <w:r w:rsidRPr="006D3937">
        <w:rPr>
          <w:b/>
          <w:bCs/>
        </w:rPr>
        <w:t>264.1000  Scope</w:t>
      </w:r>
      <w:proofErr w:type="gramEnd"/>
      <w:r w:rsidRPr="006D3937">
        <w:rPr>
          <w:b/>
          <w:bCs/>
        </w:rPr>
        <w:t xml:space="preserve"> and Purpose</w:t>
      </w:r>
    </w:p>
    <w:p w14:paraId="3E35523E" w14:textId="77777777" w:rsidR="006D3937" w:rsidRPr="006D3937" w:rsidRDefault="006D3937" w:rsidP="006D3937"/>
    <w:p w14:paraId="1EA0EA05" w14:textId="77777777" w:rsidR="006D3937" w:rsidRPr="006D3937" w:rsidRDefault="006D3937" w:rsidP="00BE51E7">
      <w:pPr>
        <w:ind w:left="1440" w:hanging="720"/>
      </w:pPr>
      <w:r w:rsidRPr="006D3937">
        <w:t>a)</w:t>
      </w:r>
      <w:r w:rsidRPr="006D3937">
        <w:tab/>
        <w:t>The purpose of this Part is to implement the Birth Center Licensing Act, which requires birth centers to be licensed by the Department.</w:t>
      </w:r>
    </w:p>
    <w:p w14:paraId="1E3E7EF6" w14:textId="77777777" w:rsidR="006D3937" w:rsidRPr="006D3937" w:rsidRDefault="006D3937" w:rsidP="00C14173"/>
    <w:p w14:paraId="126A0B75" w14:textId="386957EF" w:rsidR="000174EB" w:rsidRDefault="006D3937" w:rsidP="00BE51E7">
      <w:pPr>
        <w:ind w:left="1440" w:hanging="720"/>
      </w:pPr>
      <w:r w:rsidRPr="006D3937">
        <w:t>b)</w:t>
      </w:r>
      <w:r w:rsidRPr="006D3937">
        <w:tab/>
        <w:t>This Part establishes general provisions, licensing procedures, building requirements, enforcement provisions, and operational and clinical standards for the provision and coordination of treatment and services in birth centers.</w:t>
      </w:r>
    </w:p>
    <w:p w14:paraId="3C5F30C2" w14:textId="2ADE6083" w:rsidR="00092D76" w:rsidRDefault="00092D76" w:rsidP="00C14173"/>
    <w:p w14:paraId="302959DB" w14:textId="5C96580D" w:rsidR="00092D76" w:rsidRPr="006D3937" w:rsidRDefault="00092D76" w:rsidP="00BE51E7">
      <w:pPr>
        <w:ind w:left="1440" w:hanging="720"/>
      </w:pPr>
      <w:r>
        <w:t>c)</w:t>
      </w:r>
      <w:r>
        <w:tab/>
      </w:r>
      <w:r w:rsidRPr="00092D76">
        <w:rPr>
          <w:i/>
          <w:iCs/>
        </w:rPr>
        <w:t>Nothing in this</w:t>
      </w:r>
      <w:r>
        <w:t xml:space="preserve"> Part</w:t>
      </w:r>
      <w:r w:rsidRPr="00092D76">
        <w:rPr>
          <w:i/>
          <w:iCs/>
        </w:rPr>
        <w:t xml:space="preserve"> shall be construed to prohibit a facility licensed as a birth center from offering other reproductive health care subject to any applicable laws, rules, regulations, or licensing requirements for those services.</w:t>
      </w:r>
      <w:r>
        <w:t xml:space="preserve">  </w:t>
      </w:r>
      <w:r w:rsidRPr="00092D76">
        <w:rPr>
          <w:i/>
          <w:iCs/>
        </w:rPr>
        <w:t xml:space="preserve">In this </w:t>
      </w:r>
      <w:r>
        <w:t xml:space="preserve">subsection (c), </w:t>
      </w:r>
      <w:r w:rsidRPr="00092D76">
        <w:rPr>
          <w:i/>
          <w:iCs/>
        </w:rPr>
        <w:t>"reproductive h</w:t>
      </w:r>
      <w:r w:rsidR="0033609C">
        <w:rPr>
          <w:i/>
          <w:iCs/>
        </w:rPr>
        <w:t>e</w:t>
      </w:r>
      <w:r w:rsidRPr="00092D76">
        <w:rPr>
          <w:i/>
          <w:iCs/>
        </w:rPr>
        <w:t>alth care" has the same meaning as used in</w:t>
      </w:r>
      <w:r>
        <w:t xml:space="preserve"> </w:t>
      </w:r>
      <w:r w:rsidRPr="00092D76">
        <w:rPr>
          <w:i/>
          <w:iCs/>
        </w:rPr>
        <w:t>Section 1-10 of the Reproductive Health Act</w:t>
      </w:r>
      <w:r>
        <w:t>. (Section 30(b) of the Act)</w:t>
      </w:r>
    </w:p>
    <w:sectPr w:rsidR="00092D76" w:rsidRPr="006D39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10E8" w14:textId="77777777" w:rsidR="00840538" w:rsidRDefault="00840538">
      <w:r>
        <w:separator/>
      </w:r>
    </w:p>
  </w:endnote>
  <w:endnote w:type="continuationSeparator" w:id="0">
    <w:p w14:paraId="381DB358" w14:textId="77777777" w:rsidR="00840538" w:rsidRDefault="0084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3763" w14:textId="77777777" w:rsidR="00840538" w:rsidRDefault="00840538">
      <w:r>
        <w:separator/>
      </w:r>
    </w:p>
  </w:footnote>
  <w:footnote w:type="continuationSeparator" w:id="0">
    <w:p w14:paraId="32955033" w14:textId="77777777" w:rsidR="00840538" w:rsidRDefault="0084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3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D76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09C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393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53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1E7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173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50C7D"/>
  <w15:chartTrackingRefBased/>
  <w15:docId w15:val="{E4E3D089-0469-47AB-8B8E-EE2E00E7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683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2023-01-30T14:04:00Z</dcterms:created>
  <dcterms:modified xsi:type="dcterms:W3CDTF">2023-09-22T18:00:00Z</dcterms:modified>
</cp:coreProperties>
</file>