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0E" w:rsidRDefault="00D2640E" w:rsidP="00D2640E">
      <w:pPr>
        <w:widowControl w:val="0"/>
        <w:autoSpaceDE w:val="0"/>
        <w:autoSpaceDN w:val="0"/>
        <w:adjustRightInd w:val="0"/>
      </w:pPr>
      <w:bookmarkStart w:id="0" w:name="_GoBack"/>
      <w:bookmarkEnd w:id="0"/>
    </w:p>
    <w:p w:rsidR="00D2640E" w:rsidRDefault="00D2640E" w:rsidP="00D2640E">
      <w:pPr>
        <w:widowControl w:val="0"/>
        <w:autoSpaceDE w:val="0"/>
        <w:autoSpaceDN w:val="0"/>
        <w:adjustRightInd w:val="0"/>
      </w:pPr>
      <w:r>
        <w:rPr>
          <w:b/>
          <w:bCs/>
        </w:rPr>
        <w:t>Section 250.2870  Referral</w:t>
      </w:r>
      <w:r>
        <w:t xml:space="preserve"> </w:t>
      </w:r>
    </w:p>
    <w:p w:rsidR="00D2640E" w:rsidRDefault="00D2640E" w:rsidP="00D2640E">
      <w:pPr>
        <w:widowControl w:val="0"/>
        <w:autoSpaceDE w:val="0"/>
        <w:autoSpaceDN w:val="0"/>
        <w:adjustRightInd w:val="0"/>
      </w:pPr>
    </w:p>
    <w:p w:rsidR="00D2640E" w:rsidRDefault="00D2640E" w:rsidP="00D2640E">
      <w:pPr>
        <w:widowControl w:val="0"/>
        <w:autoSpaceDE w:val="0"/>
        <w:autoSpaceDN w:val="0"/>
        <w:adjustRightInd w:val="0"/>
      </w:pPr>
      <w:r>
        <w:t xml:space="preserve">Firm referral shall mean referral responsibility of the physician with consent of the client and confirmation from the receiving agency.  Written consent from the client shall be obtained for transfer of appropriate portions of the record and for reporting back to the referring agency any treatment information. </w:t>
      </w:r>
    </w:p>
    <w:p w:rsidR="00D2640E" w:rsidRDefault="00D2640E" w:rsidP="00D2640E">
      <w:pPr>
        <w:widowControl w:val="0"/>
        <w:autoSpaceDE w:val="0"/>
        <w:autoSpaceDN w:val="0"/>
        <w:adjustRightInd w:val="0"/>
      </w:pPr>
    </w:p>
    <w:p w:rsidR="00D2640E" w:rsidRDefault="00D2640E" w:rsidP="00D2640E">
      <w:pPr>
        <w:widowControl w:val="0"/>
        <w:autoSpaceDE w:val="0"/>
        <w:autoSpaceDN w:val="0"/>
        <w:adjustRightInd w:val="0"/>
        <w:ind w:left="1440" w:hanging="720"/>
      </w:pPr>
      <w:r>
        <w:t xml:space="preserve">(Source:  Added at 4 Ill. Reg. 25, p. 138, effective June 6, 1980) </w:t>
      </w:r>
    </w:p>
    <w:sectPr w:rsidR="00D2640E" w:rsidSect="00D264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40E"/>
    <w:rsid w:val="001375B1"/>
    <w:rsid w:val="005C3366"/>
    <w:rsid w:val="0090254B"/>
    <w:rsid w:val="00CD42BE"/>
    <w:rsid w:val="00D2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