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DD4B" w14:textId="77777777" w:rsidR="002A4629" w:rsidRDefault="002A4629" w:rsidP="002A4629">
      <w:pPr>
        <w:widowControl w:val="0"/>
        <w:autoSpaceDE w:val="0"/>
        <w:autoSpaceDN w:val="0"/>
        <w:adjustRightInd w:val="0"/>
      </w:pPr>
    </w:p>
    <w:p w14:paraId="6BF0525F" w14:textId="4D45243D" w:rsidR="002A4629" w:rsidRDefault="002A4629" w:rsidP="002A46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250.620  Radioactive </w:t>
      </w:r>
      <w:r w:rsidR="00127879">
        <w:rPr>
          <w:b/>
          <w:bCs/>
        </w:rPr>
        <w:t>Material</w:t>
      </w:r>
      <w:r>
        <w:t xml:space="preserve"> </w:t>
      </w:r>
    </w:p>
    <w:p w14:paraId="7D94F554" w14:textId="77777777" w:rsidR="002A4629" w:rsidRDefault="002A4629" w:rsidP="002A4629">
      <w:pPr>
        <w:widowControl w:val="0"/>
        <w:autoSpaceDE w:val="0"/>
        <w:autoSpaceDN w:val="0"/>
        <w:adjustRightInd w:val="0"/>
      </w:pPr>
    </w:p>
    <w:p w14:paraId="56948A3B" w14:textId="7F903974" w:rsidR="002A4629" w:rsidRDefault="00127879" w:rsidP="002A4629">
      <w:pPr>
        <w:widowControl w:val="0"/>
        <w:autoSpaceDE w:val="0"/>
        <w:autoSpaceDN w:val="0"/>
        <w:adjustRightInd w:val="0"/>
      </w:pPr>
      <w:r w:rsidRPr="00127879">
        <w:t>Radioactive material, whether for diagnostic or therapeutic purposes, shall be received, handled, used, and disposed of pursuant to the Radiation Protection Act of 1990 and the regulations promulgated thereunder.</w:t>
      </w:r>
    </w:p>
    <w:p w14:paraId="1B87D6DF" w14:textId="77777777" w:rsidR="002A4629" w:rsidRDefault="002A4629" w:rsidP="002A4629">
      <w:pPr>
        <w:widowControl w:val="0"/>
        <w:autoSpaceDE w:val="0"/>
        <w:autoSpaceDN w:val="0"/>
        <w:adjustRightInd w:val="0"/>
      </w:pPr>
    </w:p>
    <w:p w14:paraId="454AEFE5" w14:textId="1E7DD087" w:rsidR="002A4629" w:rsidRDefault="00127879" w:rsidP="002A4629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15782F">
        <w:t>6477</w:t>
      </w:r>
      <w:r w:rsidRPr="00FD1AD2">
        <w:t xml:space="preserve">, effective </w:t>
      </w:r>
      <w:r w:rsidR="0015782F">
        <w:t>April 27, 2023</w:t>
      </w:r>
      <w:r w:rsidRPr="00FD1AD2">
        <w:t>)</w:t>
      </w:r>
    </w:p>
    <w:sectPr w:rsidR="002A4629" w:rsidSect="002A4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629"/>
    <w:rsid w:val="0003050F"/>
    <w:rsid w:val="00127879"/>
    <w:rsid w:val="0015782F"/>
    <w:rsid w:val="002A4629"/>
    <w:rsid w:val="00433C49"/>
    <w:rsid w:val="005C3366"/>
    <w:rsid w:val="009970BF"/>
    <w:rsid w:val="00B1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E415B4"/>
  <w15:docId w15:val="{AE50A90D-5EF0-4A6A-A011-888593DC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3</cp:revision>
  <dcterms:created xsi:type="dcterms:W3CDTF">2023-04-14T16:27:00Z</dcterms:created>
  <dcterms:modified xsi:type="dcterms:W3CDTF">2023-05-12T12:54:00Z</dcterms:modified>
</cp:coreProperties>
</file>