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E60E" w14:textId="77777777" w:rsidR="00F95483" w:rsidRPr="00F95483" w:rsidRDefault="00F95483" w:rsidP="00F95483"/>
    <w:p w14:paraId="509527B0" w14:textId="48B53924" w:rsidR="00F95483" w:rsidRPr="00F95483" w:rsidRDefault="00F95483" w:rsidP="00F95483">
      <w:r w:rsidRPr="00F95483">
        <w:rPr>
          <w:b/>
          <w:bCs/>
        </w:rPr>
        <w:t xml:space="preserve">Section </w:t>
      </w:r>
      <w:proofErr w:type="gramStart"/>
      <w:r w:rsidRPr="00F95483">
        <w:rPr>
          <w:b/>
          <w:bCs/>
        </w:rPr>
        <w:t>250.610  General</w:t>
      </w:r>
      <w:proofErr w:type="gramEnd"/>
      <w:r w:rsidRPr="00F95483">
        <w:rPr>
          <w:b/>
          <w:bCs/>
        </w:rPr>
        <w:t xml:space="preserve"> Diagnostic Procedures and Treatments</w:t>
      </w:r>
      <w:r w:rsidRPr="00F95483">
        <w:t xml:space="preserve"> </w:t>
      </w:r>
    </w:p>
    <w:p w14:paraId="05205A11" w14:textId="77777777" w:rsidR="00F95483" w:rsidRPr="00F95483" w:rsidRDefault="00F95483" w:rsidP="00F95483">
      <w:pPr>
        <w:ind w:left="720" w:hanging="720"/>
      </w:pPr>
    </w:p>
    <w:p w14:paraId="452C0176" w14:textId="77777777" w:rsidR="00F95483" w:rsidRPr="00F95483" w:rsidRDefault="00F95483" w:rsidP="00F95483">
      <w:pPr>
        <w:ind w:left="1440" w:hanging="720"/>
      </w:pPr>
      <w:r w:rsidRPr="00F95483">
        <w:t>a)</w:t>
      </w:r>
      <w:r w:rsidRPr="00F95483">
        <w:tab/>
        <w:t xml:space="preserve">The hospital shall maintain and provide radiological services sufficient to perform and interpret the radiological examinations necessary for the diagnosis and treatment of the various types of patients, to the extent that the complexity of services </w:t>
      </w:r>
      <w:proofErr w:type="gramStart"/>
      <w:r w:rsidRPr="00F95483">
        <w:t>are</w:t>
      </w:r>
      <w:proofErr w:type="gramEnd"/>
      <w:r w:rsidRPr="00F95483">
        <w:t xml:space="preserve"> commensurate with the size, scope and nature of the hospital. Additional required services shall be provided by shared services or referral of patients. </w:t>
      </w:r>
    </w:p>
    <w:p w14:paraId="4440EA0D" w14:textId="77777777" w:rsidR="00F95483" w:rsidRPr="00F95483" w:rsidRDefault="00F95483" w:rsidP="00F95483"/>
    <w:p w14:paraId="095FDAEE" w14:textId="4E840283" w:rsidR="00F95483" w:rsidRPr="00F95483" w:rsidRDefault="00F95483" w:rsidP="00F95483">
      <w:pPr>
        <w:ind w:left="1440" w:hanging="720"/>
      </w:pPr>
      <w:r w:rsidRPr="00F95483">
        <w:t>b)</w:t>
      </w:r>
      <w:r w:rsidRPr="00F95483">
        <w:tab/>
        <w:t xml:space="preserve">The physician responsible for the direction of a radiological department or service shall be board certified or eligible for certification by the American Board of Radiology or equivalent.  The physician shall have a written agreement with the hospital to direct the radiological services on a full-time, part-time or consulting basis and be an approved member of the medical staff.  The responsibilities of the physician shall be identified in the hospital's Policy and Procedure Manual or </w:t>
      </w:r>
      <w:proofErr w:type="gramStart"/>
      <w:r w:rsidRPr="00F95483">
        <w:t>other</w:t>
      </w:r>
      <w:proofErr w:type="gramEnd"/>
      <w:r w:rsidRPr="00F95483">
        <w:t xml:space="preserve"> document. </w:t>
      </w:r>
    </w:p>
    <w:p w14:paraId="3D5E86A5" w14:textId="77777777" w:rsidR="00F95483" w:rsidRPr="00F95483" w:rsidRDefault="00F95483" w:rsidP="00543C21"/>
    <w:p w14:paraId="6E604BE5" w14:textId="39614251" w:rsidR="00F95483" w:rsidRPr="00F95483" w:rsidRDefault="00F95483" w:rsidP="00F95483">
      <w:pPr>
        <w:ind w:left="1440" w:hanging="720"/>
      </w:pPr>
      <w:r w:rsidRPr="00F95483">
        <w:t>c)</w:t>
      </w:r>
      <w:r w:rsidRPr="00F95483">
        <w:tab/>
        <w:t xml:space="preserve">Radiological facilities shall comply with Sections 250.2440(c)(3) or 250.2630(c)(3). </w:t>
      </w:r>
    </w:p>
    <w:p w14:paraId="7F4C75DE" w14:textId="77777777" w:rsidR="00F95483" w:rsidRPr="00F95483" w:rsidRDefault="00F95483" w:rsidP="00543C21"/>
    <w:p w14:paraId="3352B238" w14:textId="77777777" w:rsidR="00F95483" w:rsidRPr="00F95483" w:rsidRDefault="00F95483" w:rsidP="00F95483">
      <w:pPr>
        <w:ind w:left="1440" w:hanging="720"/>
      </w:pPr>
      <w:r w:rsidRPr="00F95483">
        <w:t>d)</w:t>
      </w:r>
      <w:r w:rsidRPr="00F95483">
        <w:tab/>
        <w:t xml:space="preserve">Technicians employed in the radiological services shall be accredited pursuant to 32 Ill. Adm. Code 401 as appropriate and have had sufficient training and experience to carry out the procedures safely and efficiently commensurate with the size, scope and nature of the service.  A procedure and means for evaluating qualifications shall be established and used.  (Refer to Section 250.410 and 32 Ill. Adm. Code 401.) </w:t>
      </w:r>
    </w:p>
    <w:p w14:paraId="068BEFD4" w14:textId="77777777" w:rsidR="00F95483" w:rsidRPr="00F95483" w:rsidRDefault="00F95483" w:rsidP="00543C21"/>
    <w:p w14:paraId="417C578E" w14:textId="77777777" w:rsidR="00F95483" w:rsidRPr="00F95483" w:rsidRDefault="00F95483" w:rsidP="00F95483">
      <w:pPr>
        <w:ind w:left="1440" w:hanging="720"/>
      </w:pPr>
      <w:r w:rsidRPr="00F95483">
        <w:t>e)</w:t>
      </w:r>
      <w:r w:rsidRPr="00F95483">
        <w:tab/>
        <w:t xml:space="preserve">Each general hospital shall provide for emergency radiological services at all times.  (Refer to Section 250.710.) </w:t>
      </w:r>
    </w:p>
    <w:p w14:paraId="5A37BD9F" w14:textId="77777777" w:rsidR="00F95483" w:rsidRPr="00F95483" w:rsidRDefault="00F95483" w:rsidP="00543C21"/>
    <w:p w14:paraId="27727134" w14:textId="77777777" w:rsidR="00F95483" w:rsidRPr="00F95483" w:rsidRDefault="00F95483" w:rsidP="00F95483">
      <w:pPr>
        <w:ind w:left="1440" w:hanging="720"/>
      </w:pPr>
      <w:r w:rsidRPr="00F95483">
        <w:t>f)</w:t>
      </w:r>
      <w:r w:rsidRPr="00F95483">
        <w:tab/>
        <w:t xml:space="preserve">Complete signed reports of the radiological examinations shall be made part of the patient's record and duplicate copies kept in the radiological department for a period of time established by the hospital. </w:t>
      </w:r>
    </w:p>
    <w:p w14:paraId="6C6D95B4" w14:textId="77777777" w:rsidR="00F95483" w:rsidRPr="00F95483" w:rsidRDefault="00F95483" w:rsidP="00543C21"/>
    <w:p w14:paraId="431514F9" w14:textId="41FADB6F" w:rsidR="00F95483" w:rsidRPr="00F95483" w:rsidRDefault="00F95483" w:rsidP="00F95483">
      <w:pPr>
        <w:ind w:left="1440" w:hanging="720"/>
      </w:pPr>
      <w:r w:rsidRPr="00F95483">
        <w:t>g)</w:t>
      </w:r>
      <w:r w:rsidRPr="00F95483">
        <w:tab/>
        <w:t xml:space="preserve">Written reports of each radiological interpretation, consultation and treatment shall be signed by the physician responsible for conducting the procedure and shall be a part of the patient's medical record.  Maintenance and filing of records shall be coordinated with direction and supervision by the medical record administrator. (Refer to Section 250.1510.) </w:t>
      </w:r>
    </w:p>
    <w:p w14:paraId="1AD27498" w14:textId="77777777" w:rsidR="00F95483" w:rsidRPr="00F95483" w:rsidRDefault="00F95483" w:rsidP="00543C21"/>
    <w:p w14:paraId="16CFA06C" w14:textId="3E00E2F8" w:rsidR="00F95483" w:rsidRPr="00F95483" w:rsidRDefault="00F95483" w:rsidP="00F95483">
      <w:pPr>
        <w:ind w:left="1440" w:hanging="720"/>
      </w:pPr>
      <w:r w:rsidRPr="00F95483">
        <w:t>h)</w:t>
      </w:r>
      <w:r w:rsidRPr="00F95483">
        <w:tab/>
        <w:t xml:space="preserve">Hospital X-ray or Roentgen Photographs shall be retained in accordance with the X-Ray Retention Act, which requires retention for five years and longer when notification of litigation is received. </w:t>
      </w:r>
    </w:p>
    <w:p w14:paraId="364A015D" w14:textId="77777777" w:rsidR="00F95483" w:rsidRPr="00F95483" w:rsidRDefault="00F95483" w:rsidP="00543C21"/>
    <w:p w14:paraId="5023141E" w14:textId="431027C0" w:rsidR="00F95483" w:rsidRPr="00F95483" w:rsidRDefault="00F95483" w:rsidP="00F95483">
      <w:pPr>
        <w:ind w:left="1440" w:hanging="720"/>
      </w:pPr>
      <w:proofErr w:type="spellStart"/>
      <w:r w:rsidRPr="00F95483">
        <w:lastRenderedPageBreak/>
        <w:t>i</w:t>
      </w:r>
      <w:proofErr w:type="spellEnd"/>
      <w:r w:rsidRPr="00F95483">
        <w:t>)</w:t>
      </w:r>
      <w:r w:rsidRPr="00F95483">
        <w:tab/>
        <w:t xml:space="preserve">X-ray or roentgen photographs or treatments of therapy shall be given only on an order for treatment in accordance with Section 250.330. </w:t>
      </w:r>
    </w:p>
    <w:p w14:paraId="6CC799BD" w14:textId="77777777" w:rsidR="00F95483" w:rsidRPr="00F95483" w:rsidRDefault="00F95483" w:rsidP="00543C21"/>
    <w:p w14:paraId="4061D581" w14:textId="51EEB034" w:rsidR="00F95483" w:rsidRPr="00F95483" w:rsidRDefault="00F95483" w:rsidP="00F95483">
      <w:pPr>
        <w:ind w:left="1440" w:hanging="720"/>
      </w:pPr>
      <w:r w:rsidRPr="00F95483">
        <w:t>j)</w:t>
      </w:r>
      <w:r w:rsidRPr="00F95483">
        <w:tab/>
        <w:t xml:space="preserve">Radiological facilities operated by a hospital constitute a "radiation installation" within the meaning of the Radiation Protection Act of 1990 and are required to be registered with the Illinois Emergency Management Agency, Division of Nuclear Safety. </w:t>
      </w:r>
    </w:p>
    <w:p w14:paraId="04489ACC" w14:textId="77777777" w:rsidR="00F95483" w:rsidRPr="00F95483" w:rsidRDefault="00F95483" w:rsidP="00543C21"/>
    <w:p w14:paraId="70672AEB" w14:textId="77777777" w:rsidR="00F95483" w:rsidRPr="00F95483" w:rsidRDefault="00F95483" w:rsidP="00F95483">
      <w:pPr>
        <w:ind w:left="1440" w:hanging="720"/>
      </w:pPr>
      <w:r w:rsidRPr="00F95483">
        <w:t>k)</w:t>
      </w:r>
      <w:r w:rsidRPr="00F95483">
        <w:tab/>
        <w:t xml:space="preserve">Every radiation therapy service shall be integrated into a comprehensive program for total cancer care.  Radiation therapy service shall be available in coordination with other institutions or agencies for the necessary supportive services. </w:t>
      </w:r>
    </w:p>
    <w:p w14:paraId="40E67D05" w14:textId="77777777" w:rsidR="00F95483" w:rsidRPr="00F95483" w:rsidRDefault="00F95483" w:rsidP="00F95483">
      <w:pPr>
        <w:ind w:left="720" w:hanging="720"/>
      </w:pPr>
    </w:p>
    <w:p w14:paraId="58C115BA" w14:textId="7B7DB4B6" w:rsidR="00066EDD" w:rsidRPr="00F95483" w:rsidRDefault="00F95483" w:rsidP="00F95483">
      <w:pPr>
        <w:ind w:left="720"/>
      </w:pPr>
      <w:r w:rsidRPr="00F95483">
        <w:t xml:space="preserve">(Source:  Amended at 47 Ill. Reg. </w:t>
      </w:r>
      <w:r w:rsidR="007E3CAB">
        <w:t>6477</w:t>
      </w:r>
      <w:r w:rsidRPr="00F95483">
        <w:t xml:space="preserve">, effective </w:t>
      </w:r>
      <w:r w:rsidR="007E3CAB">
        <w:t>April 27, 2023</w:t>
      </w:r>
      <w:r w:rsidRPr="00F95483">
        <w:t>)</w:t>
      </w:r>
    </w:p>
    <w:sectPr w:rsidR="00066EDD" w:rsidRPr="00F95483" w:rsidSect="00066E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66EDD"/>
    <w:rsid w:val="00066EDD"/>
    <w:rsid w:val="00185676"/>
    <w:rsid w:val="002D0AEF"/>
    <w:rsid w:val="00543C21"/>
    <w:rsid w:val="005C3366"/>
    <w:rsid w:val="007502C9"/>
    <w:rsid w:val="007E3CAB"/>
    <w:rsid w:val="00887039"/>
    <w:rsid w:val="009A3989"/>
    <w:rsid w:val="00A66BB5"/>
    <w:rsid w:val="00F9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B13AB3"/>
  <w15:docId w15:val="{AE50A90D-5EF0-4A6A-A011-888593DC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A66BB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A66BB5"/>
    <w:pPr>
      <w:ind w:left="720" w:hanging="360"/>
    </w:pPr>
  </w:style>
  <w:style w:type="paragraph" w:styleId="List3">
    <w:name w:val="List 3"/>
    <w:basedOn w:val="Normal"/>
    <w:rsid w:val="00A66BB5"/>
    <w:pPr>
      <w:ind w:left="1080" w:hanging="360"/>
    </w:pPr>
  </w:style>
  <w:style w:type="paragraph" w:styleId="ListContinue2">
    <w:name w:val="List Continue 2"/>
    <w:basedOn w:val="Normal"/>
    <w:rsid w:val="00A66BB5"/>
    <w:pPr>
      <w:spacing w:after="120"/>
      <w:ind w:left="720"/>
    </w:pPr>
  </w:style>
  <w:style w:type="paragraph" w:styleId="BodyTextIndent">
    <w:name w:val="Body Text Indent"/>
    <w:basedOn w:val="Normal"/>
    <w:rsid w:val="00A66BB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2023-04-14T16:27:00Z</dcterms:created>
  <dcterms:modified xsi:type="dcterms:W3CDTF">2023-05-12T14:37:00Z</dcterms:modified>
</cp:coreProperties>
</file>