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9DDB" w14:textId="77777777" w:rsidR="00160C14" w:rsidRPr="00160C14" w:rsidRDefault="00160C14" w:rsidP="00160C14"/>
    <w:p w14:paraId="4AF5B572" w14:textId="77777777" w:rsidR="00160C14" w:rsidRPr="00160C14" w:rsidRDefault="00160C14" w:rsidP="00160C14">
      <w:pPr>
        <w:rPr>
          <w:b/>
        </w:rPr>
      </w:pPr>
      <w:r w:rsidRPr="00160C14">
        <w:rPr>
          <w:b/>
          <w:bCs/>
        </w:rPr>
        <w:t xml:space="preserve">Section </w:t>
      </w:r>
      <w:proofErr w:type="gramStart"/>
      <w:r w:rsidRPr="00160C14">
        <w:rPr>
          <w:b/>
          <w:bCs/>
        </w:rPr>
        <w:t>250.105  Incorporated</w:t>
      </w:r>
      <w:proofErr w:type="gramEnd"/>
      <w:r w:rsidRPr="00160C14">
        <w:rPr>
          <w:b/>
          <w:bCs/>
        </w:rPr>
        <w:t xml:space="preserve"> and Referenced Materials</w:t>
      </w:r>
    </w:p>
    <w:p w14:paraId="4F3EBCEA" w14:textId="77777777" w:rsidR="00160C14" w:rsidRPr="00160C14" w:rsidRDefault="00160C14" w:rsidP="00160C14"/>
    <w:p w14:paraId="34E2496E" w14:textId="77777777" w:rsidR="00160C14" w:rsidRPr="00160C14" w:rsidRDefault="00160C14" w:rsidP="00160C14">
      <w:pPr>
        <w:ind w:firstLine="720"/>
      </w:pPr>
      <w:r w:rsidRPr="00160C14">
        <w:t>a)</w:t>
      </w:r>
      <w:r w:rsidRPr="00160C14">
        <w:tab/>
        <w:t xml:space="preserve">The following regulations and standards are incorporated in this Part: </w:t>
      </w:r>
    </w:p>
    <w:p w14:paraId="6827D46E" w14:textId="77777777" w:rsidR="00160C14" w:rsidRPr="00160C14" w:rsidRDefault="00160C14" w:rsidP="00160C14"/>
    <w:p w14:paraId="5B0D6723" w14:textId="77777777" w:rsidR="00160C14" w:rsidRPr="00160C14" w:rsidRDefault="00160C14" w:rsidP="00160C14">
      <w:pPr>
        <w:ind w:left="720" w:firstLine="720"/>
      </w:pPr>
      <w:r w:rsidRPr="00160C14">
        <w:t>1)</w:t>
      </w:r>
      <w:r w:rsidRPr="00160C14">
        <w:tab/>
        <w:t xml:space="preserve">Private and Professional Association Standards </w:t>
      </w:r>
    </w:p>
    <w:p w14:paraId="2C3A8820" w14:textId="77777777" w:rsidR="00160C14" w:rsidRPr="00160C14" w:rsidRDefault="00160C14" w:rsidP="00160C14"/>
    <w:p w14:paraId="5C85085E" w14:textId="181626D3" w:rsidR="00160C14" w:rsidRPr="00160C14" w:rsidRDefault="00160C14" w:rsidP="00160C14">
      <w:pPr>
        <w:ind w:left="2880" w:hanging="720"/>
      </w:pPr>
      <w:r w:rsidRPr="00160C14">
        <w:t>A)</w:t>
      </w:r>
      <w:r w:rsidRPr="00160C14">
        <w:tab/>
        <w:t xml:space="preserve">American Society for Testing and Materials (ASTM), Standard No. </w:t>
      </w:r>
      <w:proofErr w:type="spellStart"/>
      <w:r w:rsidRPr="00160C14">
        <w:t>E90</w:t>
      </w:r>
      <w:proofErr w:type="spellEnd"/>
      <w:r w:rsidRPr="00160C14">
        <w:t xml:space="preserve">-99 (2009):  Standard Test Method for Laboratory Measurement of Airborne Sound Transmission Loss of Building Partitions and Elements, which may be obtained from the American Society for Testing and Materials, 100 Barr Harbor Drive, West Conshohocken, PA </w:t>
      </w:r>
      <w:r w:rsidR="008C5F05">
        <w:t xml:space="preserve"> </w:t>
      </w:r>
      <w:r w:rsidRPr="00160C14">
        <w:t xml:space="preserve">19428-2959  </w:t>
      </w:r>
    </w:p>
    <w:p w14:paraId="769EE8B2" w14:textId="77777777" w:rsidR="00160C14" w:rsidRPr="00160C14" w:rsidRDefault="00160C14" w:rsidP="00A403B1"/>
    <w:p w14:paraId="4951D9BE" w14:textId="24DC3DF4" w:rsidR="00160C14" w:rsidRPr="00160C14" w:rsidRDefault="00160C14" w:rsidP="00160C14">
      <w:pPr>
        <w:ind w:left="2880" w:hanging="720"/>
      </w:pPr>
      <w:r w:rsidRPr="00160C14">
        <w:t>B)</w:t>
      </w:r>
      <w:r w:rsidRPr="00160C14">
        <w:tab/>
        <w:t>ASTM E 662 (2012), Standard Test Method for Specific Optical Density of Smoke Generated by Solid Materials, which may be obtained from the American Society for Testing and Materials, 100 Barr Harbor Drive, West Conshohocken, PA</w:t>
      </w:r>
      <w:r w:rsidR="008C5F05">
        <w:t xml:space="preserve"> </w:t>
      </w:r>
      <w:r w:rsidRPr="00160C14">
        <w:t xml:space="preserve"> 19428-2959</w:t>
      </w:r>
    </w:p>
    <w:p w14:paraId="641B2936" w14:textId="77777777" w:rsidR="00160C14" w:rsidRPr="00160C14" w:rsidRDefault="00160C14" w:rsidP="00A403B1"/>
    <w:p w14:paraId="0108D8A2" w14:textId="30417031" w:rsidR="00160C14" w:rsidRPr="00160C14" w:rsidRDefault="00160C14" w:rsidP="00160C14">
      <w:pPr>
        <w:ind w:left="2880" w:hanging="720"/>
      </w:pPr>
      <w:r w:rsidRPr="00160C14">
        <w:t>C)</w:t>
      </w:r>
      <w:r w:rsidRPr="00160C14">
        <w:tab/>
        <w:t>ASTM E 84 (2010), Standard Test Method for Surface Burning Characteristics of Building Materials, which may be obtained from the American Society for Testing and Materials, 100 Barr Harbor Drive, West Conshohocken, PA</w:t>
      </w:r>
      <w:r w:rsidR="008C5F05">
        <w:t xml:space="preserve"> </w:t>
      </w:r>
      <w:r w:rsidRPr="00160C14">
        <w:t xml:space="preserve"> 19428-2959</w:t>
      </w:r>
    </w:p>
    <w:p w14:paraId="4B6B746D" w14:textId="77777777" w:rsidR="00160C14" w:rsidRPr="00160C14" w:rsidRDefault="00160C14" w:rsidP="00A403B1"/>
    <w:p w14:paraId="745E4E91" w14:textId="5979C444" w:rsidR="00160C14" w:rsidRPr="00160C14" w:rsidRDefault="00160C14" w:rsidP="00160C14">
      <w:pPr>
        <w:ind w:left="2880" w:hanging="720"/>
      </w:pPr>
      <w:r w:rsidRPr="00160C14">
        <w:t>D)</w:t>
      </w:r>
      <w:r w:rsidRPr="00160C14">
        <w:tab/>
        <w:t xml:space="preserve">The following standards of the American Society of Heating, Refrigerating, and Air Conditioning Engineers (ASHRAE), which may be obtained from the American Society of Heating, Refrigerating, and Air-Conditioning Engineers, Inc., 180 Technology Parkway NW, Peachtree, GA </w:t>
      </w:r>
      <w:r w:rsidR="008C5F05">
        <w:t xml:space="preserve"> </w:t>
      </w:r>
      <w:r w:rsidRPr="00160C14">
        <w:t xml:space="preserve">30092:  </w:t>
      </w:r>
    </w:p>
    <w:p w14:paraId="60F8F53A" w14:textId="77777777" w:rsidR="00160C14" w:rsidRPr="00160C14" w:rsidRDefault="00160C14" w:rsidP="00160C14"/>
    <w:p w14:paraId="49E4A948" w14:textId="77777777" w:rsidR="00160C14" w:rsidRPr="00160C14" w:rsidRDefault="00160C14" w:rsidP="00160C14">
      <w:pPr>
        <w:ind w:left="3600" w:hanging="720"/>
      </w:pPr>
      <w:proofErr w:type="spellStart"/>
      <w:r w:rsidRPr="00160C14">
        <w:t>i</w:t>
      </w:r>
      <w:proofErr w:type="spellEnd"/>
      <w:r w:rsidRPr="00160C14">
        <w:t>)</w:t>
      </w:r>
      <w:r w:rsidRPr="00160C14">
        <w:tab/>
        <w:t>ASHRAE Handbook of Fundamentals (2009)</w:t>
      </w:r>
    </w:p>
    <w:p w14:paraId="643F089E" w14:textId="77777777" w:rsidR="00160C14" w:rsidRPr="00160C14" w:rsidRDefault="00160C14" w:rsidP="00A403B1"/>
    <w:p w14:paraId="613A90F4" w14:textId="77777777" w:rsidR="00160C14" w:rsidRPr="00160C14" w:rsidRDefault="00160C14" w:rsidP="00160C14">
      <w:pPr>
        <w:ind w:left="3600" w:hanging="720"/>
      </w:pPr>
      <w:r w:rsidRPr="00160C14">
        <w:t>ii)</w:t>
      </w:r>
      <w:r w:rsidRPr="00160C14">
        <w:tab/>
        <w:t xml:space="preserve">ASHRAE Handbook for HVAC Systems and Equipment (2004) </w:t>
      </w:r>
    </w:p>
    <w:p w14:paraId="1ED7CEA3" w14:textId="77777777" w:rsidR="00160C14" w:rsidRPr="00160C14" w:rsidRDefault="00160C14" w:rsidP="00A403B1"/>
    <w:p w14:paraId="581F0F91" w14:textId="77777777" w:rsidR="00160C14" w:rsidRPr="00160C14" w:rsidRDefault="00160C14" w:rsidP="00160C14">
      <w:pPr>
        <w:ind w:left="3600" w:hanging="720"/>
      </w:pPr>
      <w:r w:rsidRPr="00160C14">
        <w:t>iii)</w:t>
      </w:r>
      <w:r w:rsidRPr="00160C14">
        <w:tab/>
        <w:t xml:space="preserve">ASHRAE Handbook-HVAC Applications (2007) </w:t>
      </w:r>
    </w:p>
    <w:p w14:paraId="3AA50B09" w14:textId="77777777" w:rsidR="00160C14" w:rsidRPr="00160C14" w:rsidRDefault="00160C14" w:rsidP="00A403B1"/>
    <w:p w14:paraId="68A53E8B" w14:textId="77777777" w:rsidR="00160C14" w:rsidRPr="00160C14" w:rsidRDefault="00160C14" w:rsidP="00160C14">
      <w:pPr>
        <w:ind w:left="3600" w:hanging="720"/>
      </w:pPr>
      <w:r w:rsidRPr="00160C14">
        <w:t>iv)</w:t>
      </w:r>
      <w:r w:rsidRPr="00160C14">
        <w:tab/>
        <w:t>ASHRAE Guideline 12-2020, "Managing the Risk of Legionellosis Associated with Building Water Systems" (March 30, 2021)</w:t>
      </w:r>
    </w:p>
    <w:p w14:paraId="265D5861" w14:textId="77777777" w:rsidR="00160C14" w:rsidRPr="00160C14" w:rsidRDefault="00160C14" w:rsidP="00A403B1"/>
    <w:p w14:paraId="66143AB5" w14:textId="77777777" w:rsidR="00160C14" w:rsidRPr="00160C14" w:rsidRDefault="00160C14" w:rsidP="00160C14">
      <w:pPr>
        <w:ind w:left="3600" w:hanging="720"/>
      </w:pPr>
      <w:r w:rsidRPr="00160C14">
        <w:t>v)</w:t>
      </w:r>
      <w:r w:rsidRPr="00160C14">
        <w:tab/>
        <w:t>ASHRAE Standard 188-2021, "Legionellosis:  Risk Management for Building Water Systems" (August 2021)</w:t>
      </w:r>
    </w:p>
    <w:p w14:paraId="311D17CF" w14:textId="77777777" w:rsidR="00160C14" w:rsidRPr="00160C14" w:rsidRDefault="00160C14" w:rsidP="00160C14"/>
    <w:p w14:paraId="442722CF" w14:textId="4F54CF82" w:rsidR="00160C14" w:rsidRPr="00160C14" w:rsidRDefault="00160C14" w:rsidP="00160C14">
      <w:pPr>
        <w:ind w:left="2880" w:hanging="720"/>
      </w:pPr>
      <w:r w:rsidRPr="00160C14">
        <w:t>E)</w:t>
      </w:r>
      <w:r w:rsidRPr="00160C14">
        <w:tab/>
        <w:t xml:space="preserve">The following standards of the National Fire Protection Association (NFPA), which may be obtained from the National </w:t>
      </w:r>
      <w:r w:rsidRPr="00160C14">
        <w:lastRenderedPageBreak/>
        <w:t xml:space="preserve">Fire Protection Association, 1 </w:t>
      </w:r>
      <w:proofErr w:type="spellStart"/>
      <w:r w:rsidRPr="00160C14">
        <w:t>Batterymarch</w:t>
      </w:r>
      <w:proofErr w:type="spellEnd"/>
      <w:r w:rsidRPr="00160C14">
        <w:t xml:space="preserve"> Park, Quincy, MA </w:t>
      </w:r>
      <w:r w:rsidR="009634F2">
        <w:t xml:space="preserve"> </w:t>
      </w:r>
      <w:r w:rsidRPr="00160C14">
        <w:t xml:space="preserve">02169: </w:t>
      </w:r>
    </w:p>
    <w:p w14:paraId="2C6F4B66" w14:textId="77777777" w:rsidR="00160C14" w:rsidRPr="00160C14" w:rsidRDefault="00160C14" w:rsidP="00160C14"/>
    <w:p w14:paraId="44AC469F" w14:textId="235C7AAA" w:rsidR="00160C14" w:rsidRPr="00160C14" w:rsidRDefault="00160C14" w:rsidP="00160C14">
      <w:pPr>
        <w:ind w:left="3600" w:hanging="720"/>
      </w:pPr>
      <w:proofErr w:type="spellStart"/>
      <w:r w:rsidRPr="00160C14">
        <w:t>i</w:t>
      </w:r>
      <w:proofErr w:type="spellEnd"/>
      <w:r w:rsidRPr="00160C14">
        <w:t>)</w:t>
      </w:r>
      <w:r w:rsidRPr="00160C14">
        <w:tab/>
        <w:t xml:space="preserve">NFPA 101 (2012):  Life Safety Code and all applicable references under Chapter 2, Referenced Publications </w:t>
      </w:r>
    </w:p>
    <w:p w14:paraId="201E0EF1" w14:textId="77777777" w:rsidR="00160C14" w:rsidRPr="00160C14" w:rsidRDefault="00160C14" w:rsidP="00A403B1"/>
    <w:p w14:paraId="3C2FEA79" w14:textId="77777777" w:rsidR="00160C14" w:rsidRPr="00160C14" w:rsidRDefault="00160C14" w:rsidP="00160C14">
      <w:pPr>
        <w:ind w:left="3600" w:hanging="720"/>
      </w:pPr>
      <w:r w:rsidRPr="00160C14">
        <w:t>ii)</w:t>
      </w:r>
      <w:r w:rsidRPr="00160C14">
        <w:tab/>
        <w:t xml:space="preserve">NFPA </w:t>
      </w:r>
      <w:proofErr w:type="spellStart"/>
      <w:r w:rsidRPr="00160C14">
        <w:t>101A</w:t>
      </w:r>
      <w:proofErr w:type="spellEnd"/>
      <w:r w:rsidRPr="00160C14">
        <w:t xml:space="preserve"> (2013):  Guide on Alternative Approaches to Life Safety </w:t>
      </w:r>
    </w:p>
    <w:p w14:paraId="15430345" w14:textId="77777777" w:rsidR="00160C14" w:rsidRPr="00160C14" w:rsidRDefault="00160C14" w:rsidP="00160C14"/>
    <w:p w14:paraId="46E12357" w14:textId="7A6E4D8A" w:rsidR="00160C14" w:rsidRPr="00160C14" w:rsidRDefault="00160C14" w:rsidP="00160C14">
      <w:pPr>
        <w:ind w:left="2880" w:hanging="720"/>
      </w:pPr>
      <w:r w:rsidRPr="00160C14">
        <w:t>F)</w:t>
      </w:r>
      <w:r w:rsidRPr="00160C14">
        <w:tab/>
        <w:t>American Academy of Pediatrics and American College of Obstetricians and Gynecologists, Guidelines for Perinatal Care, Eighth Edition (September 2017), which may be obtained from the American College of Obstetricians and Gynecologists online at</w:t>
      </w:r>
      <w:r w:rsidR="00B82013">
        <w:t>:</w:t>
      </w:r>
      <w:r w:rsidRPr="00160C14">
        <w:t xml:space="preserve"> </w:t>
      </w:r>
      <w:r w:rsidR="00FC6697" w:rsidRPr="00BE5C30">
        <w:t>https://publications.aap.org/aapbooks/book/522/Guidelines-for-Perinatal-Care?autologincheck=redirected</w:t>
      </w:r>
      <w:r w:rsidRPr="00160C14">
        <w:t xml:space="preserve"> or by phone at 800-762-2264, 409 12</w:t>
      </w:r>
      <w:r w:rsidRPr="00160C14">
        <w:rPr>
          <w:vertAlign w:val="superscript"/>
        </w:rPr>
        <w:t>th</w:t>
      </w:r>
      <w:r w:rsidRPr="00160C14">
        <w:t xml:space="preserve"> Street SW, Washington, DC</w:t>
      </w:r>
      <w:r w:rsidR="008C5F05">
        <w:t xml:space="preserve"> </w:t>
      </w:r>
      <w:r w:rsidRPr="00160C14">
        <w:t xml:space="preserve"> 20024-2188 (See Section 250.1820.) </w:t>
      </w:r>
    </w:p>
    <w:p w14:paraId="4615A010" w14:textId="77777777" w:rsidR="00160C14" w:rsidRPr="00160C14" w:rsidRDefault="00160C14" w:rsidP="00A403B1"/>
    <w:p w14:paraId="46AA6F63" w14:textId="766159A6" w:rsidR="00160C14" w:rsidRPr="00160C14" w:rsidRDefault="00160C14" w:rsidP="00160C14">
      <w:pPr>
        <w:ind w:left="2880" w:hanging="720"/>
      </w:pPr>
      <w:r w:rsidRPr="00160C14">
        <w:t>G)</w:t>
      </w:r>
      <w:r w:rsidRPr="00160C14">
        <w:tab/>
        <w:t xml:space="preserve">American College of Obstetricians and Gynecologists, Guidelines for Women's Healthcare, Fourth Edition (2014), which may be obtained </w:t>
      </w:r>
      <w:r w:rsidR="00FC6697">
        <w:t xml:space="preserve">online at: </w:t>
      </w:r>
      <w:r w:rsidR="00FC6697" w:rsidRPr="0045587D">
        <w:t>https://www.scribd.com/document/359258258/american-college-of-obstetricians-and-gynecologists-guidelines-for-women-s-health-care-a-resource-manual</w:t>
      </w:r>
      <w:r w:rsidRPr="00160C14">
        <w:t xml:space="preserve"> (See Section 250.1820.) </w:t>
      </w:r>
    </w:p>
    <w:p w14:paraId="1380002F" w14:textId="77777777" w:rsidR="00160C14" w:rsidRPr="00160C14" w:rsidRDefault="00160C14" w:rsidP="00A403B1"/>
    <w:p w14:paraId="3093CF09" w14:textId="76D4B8F0" w:rsidR="00160C14" w:rsidRPr="00160C14" w:rsidRDefault="00160C14" w:rsidP="00160C14">
      <w:pPr>
        <w:ind w:left="2880" w:hanging="720"/>
      </w:pPr>
      <w:r w:rsidRPr="00160C14">
        <w:t>H)</w:t>
      </w:r>
      <w:r w:rsidRPr="00160C14">
        <w:tab/>
        <w:t>American Academy of Pediatrics (AAP), Red Book: Report of the Committee on Infectious Diseases, 32</w:t>
      </w:r>
      <w:r w:rsidRPr="00160C14">
        <w:rPr>
          <w:vertAlign w:val="superscript"/>
        </w:rPr>
        <w:t>nd</w:t>
      </w:r>
      <w:r w:rsidRPr="00160C14">
        <w:t xml:space="preserve"> Edition (January 2021), available at: https://publications.aap.org/redbook or from the American Academy of Pediatrics, 345 Park Blvd., Itasca, IL</w:t>
      </w:r>
      <w:r w:rsidR="008C5F05">
        <w:t xml:space="preserve"> </w:t>
      </w:r>
      <w:r w:rsidRPr="00160C14">
        <w:t xml:space="preserve"> 60143 (See Section 250.1820.)</w:t>
      </w:r>
    </w:p>
    <w:p w14:paraId="317A5C72" w14:textId="77777777" w:rsidR="00160C14" w:rsidRPr="00160C14" w:rsidRDefault="00160C14" w:rsidP="00A403B1"/>
    <w:p w14:paraId="19FBC845" w14:textId="77777777" w:rsidR="000224A9" w:rsidRDefault="00160C14" w:rsidP="00160C14">
      <w:pPr>
        <w:ind w:left="2880" w:hanging="720"/>
      </w:pPr>
      <w:r w:rsidRPr="00160C14">
        <w:t>I)</w:t>
      </w:r>
      <w:r w:rsidRPr="00160C14">
        <w:tab/>
        <w:t xml:space="preserve">American Heart Association Guidelines for Cardiopulmonary Resuscitation and Emergency Cardiovascular Care, Part 4: Pediatric and Basics and Advanced Life Support and Part 5: Neonatal Resuscitation (October 2020), available at: </w:t>
      </w:r>
    </w:p>
    <w:p w14:paraId="3E394287" w14:textId="6BC0C970" w:rsidR="00160C14" w:rsidRPr="00160C14" w:rsidRDefault="000224A9" w:rsidP="000224A9">
      <w:pPr>
        <w:ind w:left="2880"/>
      </w:pPr>
      <w:r w:rsidRPr="000224A9">
        <w:t>https://tinyurl.com/38zny85p</w:t>
      </w:r>
      <w:r>
        <w:t xml:space="preserve"> </w:t>
      </w:r>
      <w:r w:rsidR="00FC6697">
        <w:t xml:space="preserve">and </w:t>
      </w:r>
      <w:r w:rsidR="00FC6697" w:rsidRPr="00FC6697">
        <w:t>https://tinyurl.com/2s3dpb8c</w:t>
      </w:r>
      <w:r w:rsidR="00FC6697">
        <w:t xml:space="preserve">, respectively, </w:t>
      </w:r>
      <w:r w:rsidR="00160C14" w:rsidRPr="00160C14">
        <w:t xml:space="preserve">or from the American Heart Association, 7272 Greenville Ave., Dallas, TX </w:t>
      </w:r>
      <w:r w:rsidR="008C5F05">
        <w:t xml:space="preserve"> </w:t>
      </w:r>
      <w:r w:rsidR="00160C14" w:rsidRPr="00160C14">
        <w:t>75231 (See Section 250.1830.)</w:t>
      </w:r>
    </w:p>
    <w:p w14:paraId="35BA08F7" w14:textId="77777777" w:rsidR="00160C14" w:rsidRPr="00160C14" w:rsidRDefault="00160C14" w:rsidP="00A403B1"/>
    <w:p w14:paraId="3CF6AFFE" w14:textId="7B6AE5E8" w:rsidR="00160C14" w:rsidRPr="00160C14" w:rsidRDefault="00160C14" w:rsidP="00160C14">
      <w:pPr>
        <w:ind w:left="2880" w:hanging="720"/>
      </w:pPr>
      <w:r w:rsidRPr="00160C14">
        <w:t>J)</w:t>
      </w:r>
      <w:r w:rsidRPr="00160C14">
        <w:tab/>
        <w:t>National Association of Neonatal Nurses, Position Statement #3074 Minimum RN Staffing in the NICU (September 2021), available at: http://nann.org/about/position-statements or from the National Association of Neonatal Nurses, 8735 W. Higgins Road, Suite 300, Chicago, IL</w:t>
      </w:r>
      <w:r w:rsidR="008C5F05">
        <w:t xml:space="preserve"> </w:t>
      </w:r>
      <w:r w:rsidRPr="00160C14">
        <w:t xml:space="preserve"> 60631 (See Section 250.1830.)</w:t>
      </w:r>
    </w:p>
    <w:p w14:paraId="5ECA68F5" w14:textId="77777777" w:rsidR="00160C14" w:rsidRPr="00160C14" w:rsidRDefault="00160C14" w:rsidP="00A403B1"/>
    <w:p w14:paraId="16295600" w14:textId="4F02EEF7" w:rsidR="00160C14" w:rsidRPr="00160C14" w:rsidRDefault="00160C14" w:rsidP="00160C14">
      <w:pPr>
        <w:ind w:left="2880" w:hanging="720"/>
      </w:pPr>
      <w:r w:rsidRPr="00160C14">
        <w:lastRenderedPageBreak/>
        <w:t>K)</w:t>
      </w:r>
      <w:r w:rsidRPr="00160C14">
        <w:tab/>
        <w:t>National Council on Radiation Protection and Measurements (</w:t>
      </w:r>
      <w:proofErr w:type="spellStart"/>
      <w:r w:rsidRPr="00160C14">
        <w:t>NCRP</w:t>
      </w:r>
      <w:proofErr w:type="spellEnd"/>
      <w:r w:rsidRPr="00160C14">
        <w:t xml:space="preserve">), Report 49:  Structural Shielding Design and Evaluation for Medical Use of X-rays and Gamma Rays of Energies up to 10 MeV (1976) and </w:t>
      </w:r>
      <w:proofErr w:type="spellStart"/>
      <w:r w:rsidRPr="00160C14">
        <w:t>NCRP</w:t>
      </w:r>
      <w:proofErr w:type="spellEnd"/>
      <w:r w:rsidRPr="00160C14">
        <w:t xml:space="preserve"> Report 102: Medical X-Ray, Electron Beam and Gamma-Ray Protection for Energies Up to 50 MeV (Equipment Design, Performance and Use) (1989), which may be obtained from the National Council on Radiation Protection and Measurements, 7910 Woodmont Ave., Suite 400, Bethesda, Maryland </w:t>
      </w:r>
      <w:r w:rsidR="008C5F05">
        <w:t xml:space="preserve"> </w:t>
      </w:r>
      <w:r w:rsidRPr="00160C14">
        <w:t xml:space="preserve">20814-3095 (See Sections 250.2440 and 250.2450.) </w:t>
      </w:r>
    </w:p>
    <w:p w14:paraId="4AD4ED0E" w14:textId="77777777" w:rsidR="00160C14" w:rsidRPr="00160C14" w:rsidRDefault="00160C14" w:rsidP="00160C14"/>
    <w:p w14:paraId="65970E9F" w14:textId="4A6FBF55" w:rsidR="00160C14" w:rsidRPr="00160C14" w:rsidRDefault="00160C14" w:rsidP="00160C14">
      <w:pPr>
        <w:ind w:left="2880" w:hanging="720"/>
      </w:pPr>
      <w:r w:rsidRPr="00160C14">
        <w:t>L)</w:t>
      </w:r>
      <w:r w:rsidRPr="00160C14">
        <w:tab/>
        <w:t>DOD Penetration Test Method MIL STD 282 (</w:t>
      </w:r>
      <w:r w:rsidR="00FC6697">
        <w:t>202</w:t>
      </w:r>
      <w:r w:rsidR="00B46A7E">
        <w:t>0</w:t>
      </w:r>
      <w:r w:rsidRPr="00160C14">
        <w:t xml:space="preserve">):  Filter Units, Protective Clothing, Gas-mask Components and Related Products:  Performance Test Methods, available at: </w:t>
      </w:r>
      <w:r w:rsidR="0056096D" w:rsidRPr="0056096D">
        <w:t>https://publishers.standardstech.com/stgnet</w:t>
      </w:r>
      <w:r w:rsidR="00594D42">
        <w:t xml:space="preserve"> </w:t>
      </w:r>
      <w:r w:rsidRPr="00160C14">
        <w:t xml:space="preserve">(See Section 250.2480.) </w:t>
      </w:r>
    </w:p>
    <w:p w14:paraId="6F18D01C" w14:textId="77777777" w:rsidR="00160C14" w:rsidRPr="00160C14" w:rsidRDefault="00160C14" w:rsidP="00A403B1"/>
    <w:p w14:paraId="25F4C706" w14:textId="3E9652F8" w:rsidR="00160C14" w:rsidRPr="00160C14" w:rsidRDefault="00160C14" w:rsidP="00160C14">
      <w:pPr>
        <w:ind w:left="2880" w:hanging="720"/>
      </w:pPr>
      <w:r w:rsidRPr="00160C14">
        <w:t>M)</w:t>
      </w:r>
      <w:r w:rsidRPr="00160C14">
        <w:tab/>
        <w:t xml:space="preserve">National Association of Plumbing-Heating-Cooling Contractors (PHCC), National Standard Plumbing Code (2009), which may be obtained from the National Association of Plumbing-Heating-Cooling Contractors, 180 S. Washington Street, Suite 100, Falls Church, VA </w:t>
      </w:r>
      <w:r w:rsidR="008C5F05">
        <w:t xml:space="preserve"> </w:t>
      </w:r>
      <w:r w:rsidRPr="00160C14">
        <w:t xml:space="preserve">22046 (703-237-8100) </w:t>
      </w:r>
    </w:p>
    <w:p w14:paraId="3A83E69B" w14:textId="77777777" w:rsidR="00160C14" w:rsidRPr="00160C14" w:rsidRDefault="00160C14" w:rsidP="00A403B1"/>
    <w:p w14:paraId="71328F57" w14:textId="27F9DABF" w:rsidR="00160C14" w:rsidRPr="00160C14" w:rsidRDefault="00160C14" w:rsidP="00160C14">
      <w:pPr>
        <w:ind w:left="2880" w:hanging="720"/>
      </w:pPr>
      <w:r w:rsidRPr="00160C14">
        <w:t>N)</w:t>
      </w:r>
      <w:r w:rsidRPr="00160C14">
        <w:tab/>
        <w:t xml:space="preserve">International Building Code (2012), which may be obtained from the International Code Council, 4051 Flossmoor Road, Country Club Hills, IL </w:t>
      </w:r>
      <w:r w:rsidR="008C5F05">
        <w:t xml:space="preserve"> </w:t>
      </w:r>
      <w:r w:rsidRPr="00160C14">
        <w:t xml:space="preserve">60478 (See Section 250.2420.) </w:t>
      </w:r>
    </w:p>
    <w:p w14:paraId="3BB1DDF0" w14:textId="77777777" w:rsidR="00160C14" w:rsidRPr="00160C14" w:rsidRDefault="00160C14" w:rsidP="00A403B1"/>
    <w:p w14:paraId="319C183B" w14:textId="3749A562" w:rsidR="00160C14" w:rsidRPr="00160C14" w:rsidRDefault="00160C14" w:rsidP="00160C14">
      <w:pPr>
        <w:ind w:left="2880" w:hanging="720"/>
      </w:pPr>
      <w:r w:rsidRPr="00160C14">
        <w:t>O)</w:t>
      </w:r>
      <w:r w:rsidRPr="00160C14">
        <w:tab/>
        <w:t xml:space="preserve">American National Standards Institute, ANSI </w:t>
      </w:r>
      <w:proofErr w:type="spellStart"/>
      <w:r w:rsidRPr="00160C14">
        <w:t>A117.1</w:t>
      </w:r>
      <w:proofErr w:type="spellEnd"/>
      <w:r w:rsidRPr="00160C14">
        <w:t xml:space="preserve"> (2009), Standard for Accessible and Usable Buildings, which may be obtained from the American National Standards Institute, 25 West 43</w:t>
      </w:r>
      <w:r w:rsidRPr="00160C14">
        <w:rPr>
          <w:vertAlign w:val="superscript"/>
        </w:rPr>
        <w:t>rd</w:t>
      </w:r>
      <w:r w:rsidRPr="00160C14">
        <w:t xml:space="preserve"> Street, 4</w:t>
      </w:r>
      <w:r w:rsidRPr="00160C14">
        <w:rPr>
          <w:vertAlign w:val="superscript"/>
        </w:rPr>
        <w:t>th</w:t>
      </w:r>
      <w:r w:rsidRPr="00160C14">
        <w:t xml:space="preserve"> Floor, New York, NY</w:t>
      </w:r>
      <w:r w:rsidR="008C5F05">
        <w:t xml:space="preserve"> </w:t>
      </w:r>
      <w:r w:rsidRPr="00160C14">
        <w:t xml:space="preserve"> 10036 (See Section 250.2420.) </w:t>
      </w:r>
    </w:p>
    <w:p w14:paraId="4C5A5351" w14:textId="77777777" w:rsidR="00160C14" w:rsidRPr="00160C14" w:rsidRDefault="00160C14" w:rsidP="00A403B1"/>
    <w:p w14:paraId="403B39FF" w14:textId="1F5A6BD5" w:rsidR="00160C14" w:rsidRPr="00160C14" w:rsidRDefault="00160C14" w:rsidP="00160C14">
      <w:pPr>
        <w:ind w:left="2880" w:hanging="720"/>
      </w:pPr>
      <w:r w:rsidRPr="00160C14">
        <w:t>P)</w:t>
      </w:r>
      <w:r w:rsidRPr="00160C14">
        <w:tab/>
        <w:t xml:space="preserve">ASME Standard </w:t>
      </w:r>
      <w:proofErr w:type="spellStart"/>
      <w:r w:rsidRPr="00160C14">
        <w:t>A17.1</w:t>
      </w:r>
      <w:proofErr w:type="spellEnd"/>
      <w:r w:rsidRPr="00160C14">
        <w:t xml:space="preserve">-2007, Safety Code for Elevators and Escalators, which may be obtained from the American Society of Mechanical Engineers (ASME) International, 22 Law Drive, Box 2900, Fairfield, NJ </w:t>
      </w:r>
      <w:r w:rsidR="008C5F05">
        <w:t xml:space="preserve"> </w:t>
      </w:r>
      <w:r w:rsidRPr="00160C14">
        <w:t>07007-2900</w:t>
      </w:r>
    </w:p>
    <w:p w14:paraId="3B2CB0DF" w14:textId="77777777" w:rsidR="00160C14" w:rsidRPr="00160C14" w:rsidRDefault="00160C14" w:rsidP="00A403B1"/>
    <w:p w14:paraId="3C8A2E8F" w14:textId="6AE78BF0" w:rsidR="00160C14" w:rsidRPr="00160C14" w:rsidRDefault="00160C14" w:rsidP="00160C14">
      <w:pPr>
        <w:ind w:left="2880" w:hanging="720"/>
      </w:pPr>
      <w:r w:rsidRPr="00160C14">
        <w:t>Q)</w:t>
      </w:r>
      <w:r w:rsidRPr="00160C14">
        <w:tab/>
        <w:t>Accreditation Council for Graduate Medical Education, Common Program Requirements (Residency) (2022), available at: https://www.acgme.org/globalassets/PFAssets/ProgramRequirements/CPRResidency_2022v2.pdf or from the Accreditation Council for Graduate Medical Education, 401 N. Michigan Ave., Suite 2000, Chicago, IL</w:t>
      </w:r>
      <w:r w:rsidR="008C5F05">
        <w:t xml:space="preserve"> </w:t>
      </w:r>
      <w:r w:rsidRPr="00160C14">
        <w:t xml:space="preserve"> 60611 (See Section 250.315.) </w:t>
      </w:r>
    </w:p>
    <w:p w14:paraId="1C28EBBC" w14:textId="77777777" w:rsidR="00160C14" w:rsidRPr="00160C14" w:rsidRDefault="00160C14" w:rsidP="00A403B1"/>
    <w:p w14:paraId="68E83F38" w14:textId="4FF073EB" w:rsidR="00160C14" w:rsidRPr="00160C14" w:rsidRDefault="00160C14" w:rsidP="00160C14">
      <w:pPr>
        <w:ind w:left="2880" w:hanging="720"/>
      </w:pPr>
      <w:r w:rsidRPr="00160C14">
        <w:t>R)</w:t>
      </w:r>
      <w:r w:rsidRPr="00160C14">
        <w:tab/>
        <w:t>The Joint Commission, 2022 Hospital Accreditation Standards (HAS), available at: https://store.jcrinc.com/2022-accreditation-</w:t>
      </w:r>
      <w:r w:rsidRPr="00160C14">
        <w:lastRenderedPageBreak/>
        <w:t>standards-books/ or from the Joint Commission, 1515 W. 22</w:t>
      </w:r>
      <w:r w:rsidRPr="00160C14">
        <w:rPr>
          <w:vertAlign w:val="superscript"/>
        </w:rPr>
        <w:t>nd</w:t>
      </w:r>
      <w:r w:rsidRPr="00160C14">
        <w:t xml:space="preserve"> St. Ste. </w:t>
      </w:r>
      <w:proofErr w:type="spellStart"/>
      <w:r w:rsidRPr="00160C14">
        <w:t>1300W</w:t>
      </w:r>
      <w:proofErr w:type="spellEnd"/>
      <w:r w:rsidRPr="00160C14">
        <w:t xml:space="preserve">, Oakbrook Terrace, IL </w:t>
      </w:r>
      <w:r w:rsidR="008C5F05">
        <w:t xml:space="preserve"> </w:t>
      </w:r>
      <w:r w:rsidRPr="00160C14">
        <w:t>60523 (See Section 250.1035.)</w:t>
      </w:r>
    </w:p>
    <w:p w14:paraId="30CE42D4" w14:textId="77777777" w:rsidR="00160C14" w:rsidRPr="00160C14" w:rsidRDefault="00160C14" w:rsidP="00A403B1"/>
    <w:p w14:paraId="73E67FAD" w14:textId="063A3B84" w:rsidR="00160C14" w:rsidRPr="00160C14" w:rsidRDefault="00160C14" w:rsidP="00160C14">
      <w:pPr>
        <w:ind w:left="2880" w:hanging="720"/>
      </w:pPr>
      <w:r w:rsidRPr="00160C14">
        <w:t>S)</w:t>
      </w:r>
      <w:r w:rsidRPr="00160C14">
        <w:tab/>
        <w:t xml:space="preserve">National Quality Forum, Safe Practices for Better Health Care (2010), available at: </w:t>
      </w:r>
      <w:r w:rsidR="00024CF1" w:rsidRPr="00873B69">
        <w:t>https://www.qualityforum.org/Publications/2010/04/Safe_Practices_for_Better_Healthcare_%E2%80%93_2010_Update.aspx</w:t>
      </w:r>
      <w:r w:rsidRPr="00160C14">
        <w:t xml:space="preserve"> or from the National Quality Forum, 10991 14</w:t>
      </w:r>
      <w:r w:rsidRPr="00160C14">
        <w:rPr>
          <w:vertAlign w:val="superscript"/>
        </w:rPr>
        <w:t>th</w:t>
      </w:r>
      <w:r w:rsidRPr="00160C14">
        <w:t xml:space="preserve"> Street NW, Suite 500, Washington DC </w:t>
      </w:r>
      <w:r w:rsidR="008C5F05">
        <w:t xml:space="preserve"> </w:t>
      </w:r>
      <w:r w:rsidRPr="00160C14">
        <w:t xml:space="preserve">20005, or from www.qualityforum.org </w:t>
      </w:r>
    </w:p>
    <w:p w14:paraId="6CBD06AE" w14:textId="77777777" w:rsidR="00160C14" w:rsidRPr="00160C14" w:rsidRDefault="00160C14" w:rsidP="00160C14"/>
    <w:p w14:paraId="2AB644B6" w14:textId="77777777" w:rsidR="00160C14" w:rsidRPr="00160C14" w:rsidRDefault="00160C14" w:rsidP="00160C14">
      <w:pPr>
        <w:ind w:left="2160" w:hanging="720"/>
      </w:pPr>
      <w:r w:rsidRPr="00160C14">
        <w:t>2)</w:t>
      </w:r>
      <w:r w:rsidRPr="00160C14">
        <w:tab/>
        <w:t xml:space="preserve">Federal Government Publications </w:t>
      </w:r>
    </w:p>
    <w:p w14:paraId="2D76CB91" w14:textId="77777777" w:rsidR="00160C14" w:rsidRPr="00160C14" w:rsidRDefault="00160C14" w:rsidP="00160C14"/>
    <w:p w14:paraId="416C3E29" w14:textId="3C0C087B" w:rsidR="00160C14" w:rsidRPr="00160C14" w:rsidRDefault="00160C14" w:rsidP="00160C14">
      <w:pPr>
        <w:ind w:left="2880" w:hanging="720"/>
      </w:pPr>
      <w:r w:rsidRPr="00160C14">
        <w:t>A)</w:t>
      </w:r>
      <w:r w:rsidRPr="00160C14">
        <w:tab/>
        <w:t>Department of Health and Human Services, Centers for Disease Control and Prevention, "2007 Guideline for Isolation Precautions: Preventing Transmission of Infectious Agents in Healthcare Settings" (</w:t>
      </w:r>
      <w:r w:rsidR="00FC6697">
        <w:t>July 2023</w:t>
      </w:r>
      <w:r w:rsidRPr="00160C14">
        <w:t xml:space="preserve">) available at: https://www.cdc.gov/infectioncontrol/pdf/guidelines/isolation-guidelines-H.pdf </w:t>
      </w:r>
    </w:p>
    <w:p w14:paraId="7099857B" w14:textId="77777777" w:rsidR="00160C14" w:rsidRPr="00160C14" w:rsidRDefault="00160C14" w:rsidP="00A403B1"/>
    <w:p w14:paraId="4CA2B0AD" w14:textId="34AE200A" w:rsidR="00160C14" w:rsidRPr="00160C14" w:rsidRDefault="00160C14" w:rsidP="00160C14">
      <w:pPr>
        <w:ind w:left="2880" w:hanging="720"/>
      </w:pPr>
      <w:r w:rsidRPr="00160C14">
        <w:t>B)</w:t>
      </w:r>
      <w:r w:rsidRPr="00160C14">
        <w:tab/>
        <w:t>Department of Health and Human Services, Centers for Disease Control and Prevention, Infection Control in Healthcare Personnel, available in two parts: "Infrastructure and Routine Practices for Occupational Infection Prevention and Control Services" (October 25, 2019) and "Epidemiology and Control of Selected Infections Transmitted Among Healthcare Personnel and Patients" (</w:t>
      </w:r>
      <w:r w:rsidR="00FC6697">
        <w:t>October 3, 2022</w:t>
      </w:r>
      <w:r w:rsidRPr="00160C14">
        <w:t xml:space="preserve">), both available at: https://www.cdc.gov/infectioncontrol/guidelines/healthcare-personnel/index.html </w:t>
      </w:r>
    </w:p>
    <w:p w14:paraId="1860B364" w14:textId="77777777" w:rsidR="00160C14" w:rsidRPr="00160C14" w:rsidRDefault="00160C14" w:rsidP="00A403B1"/>
    <w:p w14:paraId="50CED54D" w14:textId="77777777" w:rsidR="00160C14" w:rsidRPr="00160C14" w:rsidRDefault="00160C14" w:rsidP="00160C14">
      <w:pPr>
        <w:ind w:left="2880" w:hanging="720"/>
      </w:pPr>
      <w:r w:rsidRPr="00160C14">
        <w:t>C)</w:t>
      </w:r>
      <w:r w:rsidRPr="00160C14">
        <w:tab/>
        <w:t>Department of Health and Human Services, Centers for Disease Control and Prevention, "Guidelines for Environmental Infection Control in Health-Care Facilities"</w:t>
      </w:r>
      <w:proofErr w:type="gramStart"/>
      <w:r w:rsidRPr="00160C14">
        <w:t>:  (</w:t>
      </w:r>
      <w:proofErr w:type="gramEnd"/>
      <w:r w:rsidRPr="00160C14">
        <w:t xml:space="preserve">July 2019), available at: https://www.cdc.gov/infectioncontrol/guidelines/environmental/index.html </w:t>
      </w:r>
    </w:p>
    <w:p w14:paraId="29D9B9E0" w14:textId="77777777" w:rsidR="00160C14" w:rsidRPr="00160C14" w:rsidRDefault="00160C14" w:rsidP="00A403B1"/>
    <w:p w14:paraId="20BC841E" w14:textId="50B465AA" w:rsidR="00160C14" w:rsidRPr="00160C14" w:rsidRDefault="00160C14" w:rsidP="00160C14">
      <w:pPr>
        <w:ind w:left="2880" w:hanging="720"/>
      </w:pPr>
      <w:r w:rsidRPr="00160C14">
        <w:t>D)</w:t>
      </w:r>
      <w:r w:rsidRPr="00160C14">
        <w:tab/>
        <w:t xml:space="preserve">Department of Health and Human Services, Centers for Disease Control and Prevention, Guideline for Hand Hygiene in Health Care Settings (October </w:t>
      </w:r>
      <w:r w:rsidR="00FC6697">
        <w:t xml:space="preserve">25, </w:t>
      </w:r>
      <w:r w:rsidRPr="00160C14">
        <w:t xml:space="preserve">2002) available at: https://www.cdc.gov/infectioncontrol/guidelines/hand-hygiene/index.html </w:t>
      </w:r>
    </w:p>
    <w:p w14:paraId="7B254025" w14:textId="77777777" w:rsidR="00160C14" w:rsidRPr="00160C14" w:rsidRDefault="00160C14" w:rsidP="00A403B1"/>
    <w:p w14:paraId="5F1AD60F" w14:textId="2DDAA287" w:rsidR="00160C14" w:rsidRPr="00160C14" w:rsidRDefault="00160C14" w:rsidP="00160C14">
      <w:pPr>
        <w:ind w:left="2880" w:hanging="720"/>
      </w:pPr>
      <w:r w:rsidRPr="00160C14">
        <w:t>E)</w:t>
      </w:r>
      <w:r w:rsidRPr="00160C14">
        <w:tab/>
        <w:t xml:space="preserve">Department of Health and Human Services, Centers for Disease Control and Prevention, "Guideline for Disinfection and Sterilization in Healthcare Facilities, 2008", (May 2019), available at: </w:t>
      </w:r>
      <w:r w:rsidRPr="00160C14">
        <w:lastRenderedPageBreak/>
        <w:t>https://www.cdc.gov/infectioncontrol/pdf/guidelines/disinfection-guidelines-H.pdf</w:t>
      </w:r>
      <w:r w:rsidRPr="00160C14" w:rsidDel="00CC3017">
        <w:t xml:space="preserve"> </w:t>
      </w:r>
      <w:r w:rsidRPr="00160C14">
        <w:t xml:space="preserve"> </w:t>
      </w:r>
    </w:p>
    <w:p w14:paraId="2392D8CA" w14:textId="77777777" w:rsidR="00160C14" w:rsidRPr="00160C14" w:rsidRDefault="00160C14" w:rsidP="00A403B1"/>
    <w:p w14:paraId="539380F8" w14:textId="40829489" w:rsidR="00160C14" w:rsidRPr="00160C14" w:rsidRDefault="00160C14" w:rsidP="00160C14">
      <w:pPr>
        <w:ind w:left="2880" w:hanging="720"/>
      </w:pPr>
      <w:r w:rsidRPr="00160C14">
        <w:t>F)</w:t>
      </w:r>
      <w:r w:rsidRPr="00160C14">
        <w:tab/>
        <w:t xml:space="preserve">Department of Health and Human Services, Centers for Disease Control and Prevention, "Core Elements of Hospital Stewardship Programs", (2019), which is available at: https://www.cdc.gov/antibiotic-use/healthcare/pdfs/hospital-core-elements-H.pdf, and "Implementation of Antibiotic Stewardship Core Elements at Small and Critical Access Hospitals", which is available at: </w:t>
      </w:r>
      <w:r w:rsidR="00E159BE" w:rsidRPr="00E159BE">
        <w:t>https://www.cdc.gov/antibiotic-use/core-elements/small-critical.html</w:t>
      </w:r>
      <w:r w:rsidR="00E159BE">
        <w:t xml:space="preserve"> </w:t>
      </w:r>
    </w:p>
    <w:p w14:paraId="5CC77DCA" w14:textId="77777777" w:rsidR="00160C14" w:rsidRPr="00160C14" w:rsidRDefault="00160C14" w:rsidP="00A403B1">
      <w:pPr>
        <w:rPr>
          <w:u w:val="single"/>
        </w:rPr>
      </w:pPr>
    </w:p>
    <w:p w14:paraId="6C318419" w14:textId="77777777" w:rsidR="00160C14" w:rsidRPr="00160C14" w:rsidRDefault="00160C14" w:rsidP="00160C14">
      <w:pPr>
        <w:ind w:left="2880" w:hanging="720"/>
        <w:rPr>
          <w:iCs/>
        </w:rPr>
      </w:pPr>
      <w:r w:rsidRPr="00160C14">
        <w:t>G)</w:t>
      </w:r>
      <w:r w:rsidRPr="00160C14">
        <w:tab/>
        <w:t>Department of Health and Human Services, Centers for Disease Control and Prevention, "</w:t>
      </w:r>
      <w:r w:rsidRPr="00160C14">
        <w:rPr>
          <w:iCs/>
        </w:rPr>
        <w:t>Toolkit for Controlling Legionella in Common Sources of Exposure", which is available at: https://www.cdc.gov/legionella/wmp/control-toolkit/index.html</w:t>
      </w:r>
    </w:p>
    <w:p w14:paraId="42A5AB7E" w14:textId="77777777" w:rsidR="00160C14" w:rsidRPr="00160C14" w:rsidRDefault="00160C14" w:rsidP="00A403B1"/>
    <w:p w14:paraId="68B0D6B7" w14:textId="77777777" w:rsidR="00160C14" w:rsidRPr="00160C14" w:rsidRDefault="00160C14" w:rsidP="00160C14">
      <w:pPr>
        <w:ind w:left="2880" w:hanging="720"/>
      </w:pPr>
      <w:r w:rsidRPr="00160C14">
        <w:t>H)</w:t>
      </w:r>
      <w:r w:rsidRPr="00160C14">
        <w:tab/>
        <w:t>National Center for Health Statistics and World Health Organization, Geneva, Switzerland, "International Classification of Diseases", 11</w:t>
      </w:r>
      <w:r w:rsidRPr="00160C14">
        <w:rPr>
          <w:vertAlign w:val="superscript"/>
        </w:rPr>
        <w:t>th</w:t>
      </w:r>
      <w:r w:rsidRPr="00160C14">
        <w:t xml:space="preserve"> Revision (ICD-11), (2022), available at: https://www.who.int/standards/classifications/classification-of-diseases </w:t>
      </w:r>
    </w:p>
    <w:p w14:paraId="632A116E" w14:textId="77777777" w:rsidR="00160C14" w:rsidRPr="00160C14" w:rsidRDefault="00160C14" w:rsidP="00A403B1"/>
    <w:p w14:paraId="6C52DE1F" w14:textId="27E1B3E8" w:rsidR="00160C14" w:rsidRPr="00160C14" w:rsidRDefault="00160C14" w:rsidP="00160C14">
      <w:pPr>
        <w:ind w:left="2880" w:hanging="720"/>
      </w:pPr>
      <w:r w:rsidRPr="00160C14">
        <w:t>I)</w:t>
      </w:r>
      <w:r w:rsidRPr="00160C14">
        <w:tab/>
        <w:t>U.S. Department of Labor, Occupational Safety and Health Administration, "Guidelines for Preventing Workplace Violence for Healthcare and Social Service Workers" (OSHA 3148-</w:t>
      </w:r>
      <w:proofErr w:type="spellStart"/>
      <w:r w:rsidRPr="00160C14">
        <w:t>06R</w:t>
      </w:r>
      <w:proofErr w:type="spellEnd"/>
      <w:r w:rsidRPr="00160C14">
        <w:t xml:space="preserve"> 2016), available at:  https://www.osha.gov/Publications/osha3148.pdf</w:t>
      </w:r>
    </w:p>
    <w:p w14:paraId="422034B0" w14:textId="77777777" w:rsidR="00160C14" w:rsidRPr="00160C14" w:rsidRDefault="00160C14" w:rsidP="00A403B1"/>
    <w:p w14:paraId="68920D4A" w14:textId="48A0DEFD" w:rsidR="00160C14" w:rsidRPr="00160C14" w:rsidRDefault="00160C14" w:rsidP="00160C14">
      <w:pPr>
        <w:ind w:left="2880" w:hanging="720"/>
      </w:pPr>
      <w:r w:rsidRPr="00160C14">
        <w:t>J)</w:t>
      </w:r>
      <w:r w:rsidRPr="00160C14">
        <w:tab/>
        <w:t xml:space="preserve">Department of Health and Human Services, United States Public Health Service, Centers for Disease Control and Prevention, National Center for Injury Prevention and Control, Division of Violence Prevention, "STOP SV: </w:t>
      </w:r>
      <w:r w:rsidR="00FC6697">
        <w:t xml:space="preserve"> </w:t>
      </w:r>
      <w:r w:rsidRPr="00160C14">
        <w:t>A Technical Package to Prevent Sexual Violence"</w:t>
      </w:r>
      <w:r w:rsidR="00FC6697">
        <w:t xml:space="preserve"> (2016)</w:t>
      </w:r>
      <w:r w:rsidRPr="00160C14">
        <w:t xml:space="preserve">, available at:  https://www.cdc.gov/violenceprevention/pdf/sv-prevention-technical-package.pdf </w:t>
      </w:r>
    </w:p>
    <w:p w14:paraId="4614C96B" w14:textId="1237C905" w:rsidR="00160C14" w:rsidRDefault="00160C14" w:rsidP="00160C14"/>
    <w:p w14:paraId="01278CAD" w14:textId="7F94A318" w:rsidR="00467934" w:rsidRDefault="00467934" w:rsidP="00467934">
      <w:pPr>
        <w:ind w:left="2880" w:hanging="720"/>
      </w:pPr>
      <w:r>
        <w:t>K)</w:t>
      </w:r>
      <w:r>
        <w:tab/>
        <w:t>National Research Council, Recommended Dietary Allowances 10</w:t>
      </w:r>
      <w:r w:rsidRPr="008D4658">
        <w:rPr>
          <w:vertAlign w:val="superscript"/>
        </w:rPr>
        <w:t>th</w:t>
      </w:r>
      <w:r>
        <w:t xml:space="preserve"> Edition (1989).  Washington, DC:  The National Academies Press.  Available at:  </w:t>
      </w:r>
      <w:r w:rsidRPr="008D4658">
        <w:t>https://doi.org/10.17226/1349</w:t>
      </w:r>
    </w:p>
    <w:p w14:paraId="4366E106" w14:textId="77777777" w:rsidR="00467934" w:rsidRPr="00160C14" w:rsidRDefault="00467934" w:rsidP="00160C14"/>
    <w:p w14:paraId="267FD92D" w14:textId="77777777" w:rsidR="00160C14" w:rsidRPr="00160C14" w:rsidRDefault="00160C14" w:rsidP="00160C14">
      <w:pPr>
        <w:ind w:left="2160" w:hanging="720"/>
      </w:pPr>
      <w:r w:rsidRPr="00160C14">
        <w:t>3)</w:t>
      </w:r>
      <w:r w:rsidRPr="00160C14">
        <w:tab/>
        <w:t>Federal Regulations</w:t>
      </w:r>
    </w:p>
    <w:p w14:paraId="11BB5BE2" w14:textId="77777777" w:rsidR="00160C14" w:rsidRPr="00160C14" w:rsidRDefault="00160C14" w:rsidP="00160C14"/>
    <w:p w14:paraId="5BC099FB" w14:textId="170FF2CE" w:rsidR="00160C14" w:rsidRPr="00160C14" w:rsidRDefault="00160C14" w:rsidP="00160C14">
      <w:pPr>
        <w:ind w:left="2880" w:hanging="720"/>
      </w:pPr>
      <w:r w:rsidRPr="00160C14">
        <w:t>A)</w:t>
      </w:r>
      <w:r w:rsidRPr="00160C14">
        <w:tab/>
        <w:t xml:space="preserve">45 CFR 46.101, To What Does the Policy Apply? (October 1, </w:t>
      </w:r>
      <w:r w:rsidR="00B03C22">
        <w:t>2023</w:t>
      </w:r>
      <w:r w:rsidRPr="00160C14">
        <w:t>)</w:t>
      </w:r>
    </w:p>
    <w:p w14:paraId="06E02AD2" w14:textId="77777777" w:rsidR="00160C14" w:rsidRPr="00160C14" w:rsidRDefault="00160C14" w:rsidP="00A403B1"/>
    <w:p w14:paraId="60D77EB2" w14:textId="59E29423" w:rsidR="00160C14" w:rsidRPr="00160C14" w:rsidRDefault="00160C14" w:rsidP="00160C14">
      <w:pPr>
        <w:ind w:left="2880" w:hanging="720"/>
      </w:pPr>
      <w:r w:rsidRPr="00160C14">
        <w:lastRenderedPageBreak/>
        <w:t>B)</w:t>
      </w:r>
      <w:r w:rsidRPr="00160C14">
        <w:tab/>
        <w:t xml:space="preserve">45 CFR 46.103(b), Assuring Compliance with this Policy − Research Conducted or Supported by any Federal Department or Agency (October 1, </w:t>
      </w:r>
      <w:r w:rsidR="00B03C22">
        <w:t>2023</w:t>
      </w:r>
      <w:r w:rsidRPr="00160C14">
        <w:t>)</w:t>
      </w:r>
    </w:p>
    <w:p w14:paraId="46246CA6" w14:textId="77777777" w:rsidR="00160C14" w:rsidRPr="00160C14" w:rsidRDefault="00160C14" w:rsidP="00A403B1"/>
    <w:p w14:paraId="7E68EB0D" w14:textId="6459F19B" w:rsidR="00160C14" w:rsidRPr="00160C14" w:rsidRDefault="00160C14" w:rsidP="00160C14">
      <w:pPr>
        <w:ind w:left="2880" w:hanging="720"/>
      </w:pPr>
      <w:r w:rsidRPr="00160C14">
        <w:t>C)</w:t>
      </w:r>
      <w:r w:rsidRPr="00160C14">
        <w:tab/>
        <w:t xml:space="preserve">42 CFR 482, Conditions of Participation for Hospitals (October 1, </w:t>
      </w:r>
      <w:r w:rsidR="00B03C22">
        <w:t>2023</w:t>
      </w:r>
      <w:r w:rsidRPr="00160C14">
        <w:t>)</w:t>
      </w:r>
    </w:p>
    <w:p w14:paraId="1A0E4E42" w14:textId="77777777" w:rsidR="00160C14" w:rsidRPr="00160C14" w:rsidRDefault="00160C14" w:rsidP="00A403B1"/>
    <w:p w14:paraId="31DCE942" w14:textId="6996C0EA" w:rsidR="00160C14" w:rsidRPr="00160C14" w:rsidRDefault="00160C14" w:rsidP="00160C14">
      <w:pPr>
        <w:ind w:left="2880" w:hanging="720"/>
      </w:pPr>
      <w:r w:rsidRPr="00160C14">
        <w:t>D)</w:t>
      </w:r>
      <w:r w:rsidRPr="00160C14">
        <w:tab/>
        <w:t xml:space="preserve">21 CFR, Food and Drugs (April 1, </w:t>
      </w:r>
      <w:r w:rsidR="00B03C22">
        <w:t>2023</w:t>
      </w:r>
      <w:r w:rsidRPr="00160C14">
        <w:t>)</w:t>
      </w:r>
    </w:p>
    <w:p w14:paraId="02ED540F" w14:textId="77777777" w:rsidR="00160C14" w:rsidRPr="00160C14" w:rsidRDefault="00160C14" w:rsidP="00A403B1"/>
    <w:p w14:paraId="65BE7713" w14:textId="5773C9A4" w:rsidR="00160C14" w:rsidRPr="00160C14" w:rsidRDefault="00160C14" w:rsidP="00160C14">
      <w:pPr>
        <w:ind w:left="2880" w:hanging="720"/>
      </w:pPr>
      <w:r w:rsidRPr="00160C14">
        <w:t>E)</w:t>
      </w:r>
      <w:r w:rsidRPr="00160C14">
        <w:tab/>
        <w:t xml:space="preserve">42 CFR 489.20, Basic Commitments (October 1, </w:t>
      </w:r>
      <w:r w:rsidR="00B03C22">
        <w:t>2023</w:t>
      </w:r>
      <w:r w:rsidRPr="00160C14">
        <w:t>)</w:t>
      </w:r>
    </w:p>
    <w:p w14:paraId="56EAF383" w14:textId="77777777" w:rsidR="00160C14" w:rsidRPr="00160C14" w:rsidRDefault="00160C14" w:rsidP="00160C14"/>
    <w:p w14:paraId="0E8CD0BE" w14:textId="100B835B" w:rsidR="00160C14" w:rsidRPr="00160C14" w:rsidRDefault="00160C14" w:rsidP="00160C14">
      <w:pPr>
        <w:ind w:left="2880" w:hanging="720"/>
      </w:pPr>
      <w:r w:rsidRPr="00160C14">
        <w:t>F)</w:t>
      </w:r>
      <w:r w:rsidRPr="00160C14">
        <w:tab/>
        <w:t xml:space="preserve">29 CFR 1910.1030, Bloodborne Pathogens (July 1, </w:t>
      </w:r>
      <w:r w:rsidR="00B03C22">
        <w:t>2022</w:t>
      </w:r>
      <w:r w:rsidRPr="00160C14">
        <w:t>)</w:t>
      </w:r>
    </w:p>
    <w:p w14:paraId="4B30CEEE" w14:textId="77777777" w:rsidR="00160C14" w:rsidRPr="00160C14" w:rsidRDefault="00160C14" w:rsidP="00A403B1"/>
    <w:p w14:paraId="2A7F6C5C" w14:textId="24BAE751" w:rsidR="00160C14" w:rsidRPr="00160C14" w:rsidRDefault="00160C14" w:rsidP="00160C14">
      <w:pPr>
        <w:ind w:left="2880" w:hanging="720"/>
      </w:pPr>
      <w:r w:rsidRPr="00160C14">
        <w:t>G)</w:t>
      </w:r>
      <w:r w:rsidRPr="00160C14">
        <w:tab/>
        <w:t xml:space="preserve">42 CFR 413.65(d) and (e), Requirements for a determination that a facility or an organization has provider-based status (October 1, </w:t>
      </w:r>
      <w:r w:rsidR="00B03C22">
        <w:t>2023</w:t>
      </w:r>
      <w:r w:rsidRPr="00160C14">
        <w:t>)</w:t>
      </w:r>
    </w:p>
    <w:p w14:paraId="5244CDFD" w14:textId="77777777" w:rsidR="00276F37" w:rsidRDefault="00276F37" w:rsidP="00EC0391"/>
    <w:p w14:paraId="20B5C646" w14:textId="3148DD2D" w:rsidR="00276F37" w:rsidRPr="007D0636" w:rsidRDefault="00276F37" w:rsidP="00276F37">
      <w:pPr>
        <w:ind w:left="2880" w:hanging="720"/>
      </w:pPr>
      <w:r>
        <w:t>H)</w:t>
      </w:r>
      <w:r>
        <w:tab/>
        <w:t>42 CFR 493, Laboratory Requirements (</w:t>
      </w:r>
      <w:proofErr w:type="spellStart"/>
      <w:r>
        <w:t>CLIA</w:t>
      </w:r>
      <w:proofErr w:type="spellEnd"/>
      <w:r>
        <w:t xml:space="preserve"> regulations) (October 1, </w:t>
      </w:r>
      <w:r w:rsidR="00B03C22">
        <w:t>2023</w:t>
      </w:r>
      <w:r>
        <w:t>)</w:t>
      </w:r>
    </w:p>
    <w:p w14:paraId="7884318F" w14:textId="77777777" w:rsidR="00276F37" w:rsidRPr="00160C14" w:rsidRDefault="00276F37" w:rsidP="00EC0391"/>
    <w:p w14:paraId="6A39FBFA" w14:textId="59BA7B54" w:rsidR="00160C14" w:rsidRPr="00160C14" w:rsidRDefault="00160C14" w:rsidP="00160C14">
      <w:pPr>
        <w:ind w:left="1440" w:hanging="720"/>
      </w:pPr>
      <w:r w:rsidRPr="00160C14">
        <w:t>b)</w:t>
      </w:r>
      <w:r w:rsidRPr="00160C14">
        <w:tab/>
        <w:t xml:space="preserve">All incorporations by reference of federal regulations and guidelines and the standards of nationally recognized organizations refer to the regulations, guidelines and standards on the date specified and do not include any editions or amendments subsequent to the date specified. </w:t>
      </w:r>
    </w:p>
    <w:p w14:paraId="4D84A81F" w14:textId="77777777" w:rsidR="00160C14" w:rsidRPr="00160C14" w:rsidRDefault="00160C14" w:rsidP="00160C14"/>
    <w:p w14:paraId="7532823A" w14:textId="77777777" w:rsidR="00160C14" w:rsidRPr="00160C14" w:rsidRDefault="00160C14" w:rsidP="00160C14">
      <w:pPr>
        <w:ind w:left="1440" w:hanging="720"/>
      </w:pPr>
      <w:r w:rsidRPr="00160C14">
        <w:t>c)</w:t>
      </w:r>
      <w:r w:rsidRPr="00160C14">
        <w:tab/>
        <w:t xml:space="preserve">The following statutes and State regulations are referenced in this Part: </w:t>
      </w:r>
    </w:p>
    <w:p w14:paraId="2DBAEA86" w14:textId="77777777" w:rsidR="00160C14" w:rsidRPr="00160C14" w:rsidRDefault="00160C14" w:rsidP="00160C14"/>
    <w:p w14:paraId="76C3EF77" w14:textId="77777777" w:rsidR="00160C14" w:rsidRPr="00160C14" w:rsidRDefault="00160C14" w:rsidP="00160C14">
      <w:pPr>
        <w:ind w:left="2160" w:hanging="720"/>
      </w:pPr>
      <w:r w:rsidRPr="00160C14">
        <w:t>1)</w:t>
      </w:r>
      <w:r w:rsidRPr="00160C14">
        <w:tab/>
        <w:t xml:space="preserve">State of Illinois Statutes </w:t>
      </w:r>
    </w:p>
    <w:p w14:paraId="55C6B1CC" w14:textId="77777777" w:rsidR="00160C14" w:rsidRPr="00160C14" w:rsidRDefault="00160C14" w:rsidP="00160C14"/>
    <w:p w14:paraId="429FCBD5" w14:textId="77777777" w:rsidR="00160C14" w:rsidRPr="00160C14" w:rsidRDefault="00160C14" w:rsidP="00160C14">
      <w:pPr>
        <w:ind w:left="2880" w:hanging="720"/>
      </w:pPr>
      <w:r w:rsidRPr="00160C14">
        <w:t>A)</w:t>
      </w:r>
      <w:r w:rsidRPr="00160C14">
        <w:tab/>
        <w:t xml:space="preserve">Hospital Licensing Act [210 </w:t>
      </w:r>
      <w:proofErr w:type="spellStart"/>
      <w:r w:rsidRPr="00160C14">
        <w:t>ILCS</w:t>
      </w:r>
      <w:proofErr w:type="spellEnd"/>
      <w:r w:rsidRPr="00160C14">
        <w:t xml:space="preserve"> 85] </w:t>
      </w:r>
    </w:p>
    <w:p w14:paraId="075B735D" w14:textId="77777777" w:rsidR="00160C14" w:rsidRPr="00160C14" w:rsidRDefault="00160C14" w:rsidP="00A403B1"/>
    <w:p w14:paraId="5A65671D" w14:textId="77777777" w:rsidR="00160C14" w:rsidRPr="00160C14" w:rsidRDefault="00160C14" w:rsidP="00160C14">
      <w:pPr>
        <w:ind w:left="2880" w:hanging="720"/>
      </w:pPr>
      <w:r w:rsidRPr="00160C14">
        <w:t>B)</w:t>
      </w:r>
      <w:r w:rsidRPr="00160C14">
        <w:tab/>
        <w:t xml:space="preserve">Illinois Health Facilities Planning Act [20 </w:t>
      </w:r>
      <w:proofErr w:type="spellStart"/>
      <w:r w:rsidRPr="00160C14">
        <w:t>ILCS</w:t>
      </w:r>
      <w:proofErr w:type="spellEnd"/>
      <w:r w:rsidRPr="00160C14">
        <w:t xml:space="preserve"> 3960] </w:t>
      </w:r>
    </w:p>
    <w:p w14:paraId="7F31A371" w14:textId="77777777" w:rsidR="00160C14" w:rsidRPr="00160C14" w:rsidRDefault="00160C14" w:rsidP="00A403B1"/>
    <w:p w14:paraId="2E581313" w14:textId="77777777" w:rsidR="00160C14" w:rsidRPr="00160C14" w:rsidRDefault="00160C14" w:rsidP="00160C14">
      <w:pPr>
        <w:ind w:left="2880" w:hanging="720"/>
      </w:pPr>
      <w:r w:rsidRPr="00160C14">
        <w:t>C)</w:t>
      </w:r>
      <w:r w:rsidRPr="00160C14">
        <w:tab/>
        <w:t xml:space="preserve">Medical Practice Act of 1987 [225 </w:t>
      </w:r>
      <w:proofErr w:type="spellStart"/>
      <w:r w:rsidRPr="00160C14">
        <w:t>ILCS</w:t>
      </w:r>
      <w:proofErr w:type="spellEnd"/>
      <w:r w:rsidRPr="00160C14">
        <w:t xml:space="preserve"> 60] </w:t>
      </w:r>
    </w:p>
    <w:p w14:paraId="03E07E79" w14:textId="77777777" w:rsidR="00160C14" w:rsidRPr="00160C14" w:rsidRDefault="00160C14" w:rsidP="00A403B1"/>
    <w:p w14:paraId="56608EC5" w14:textId="77777777" w:rsidR="00160C14" w:rsidRPr="00160C14" w:rsidRDefault="00160C14" w:rsidP="00160C14">
      <w:pPr>
        <w:ind w:left="2880" w:hanging="720"/>
      </w:pPr>
      <w:r w:rsidRPr="00160C14">
        <w:t>D)</w:t>
      </w:r>
      <w:r w:rsidRPr="00160C14">
        <w:tab/>
        <w:t xml:space="preserve">Podiatric Medical Practice Act of 1987 [225 </w:t>
      </w:r>
      <w:proofErr w:type="spellStart"/>
      <w:r w:rsidRPr="00160C14">
        <w:t>ILCS</w:t>
      </w:r>
      <w:proofErr w:type="spellEnd"/>
      <w:r w:rsidRPr="00160C14">
        <w:t xml:space="preserve"> 100] </w:t>
      </w:r>
    </w:p>
    <w:p w14:paraId="5151F8DA" w14:textId="77777777" w:rsidR="00160C14" w:rsidRPr="00160C14" w:rsidRDefault="00160C14" w:rsidP="00A403B1"/>
    <w:p w14:paraId="50C4A281" w14:textId="77777777" w:rsidR="00160C14" w:rsidRPr="00160C14" w:rsidRDefault="00160C14" w:rsidP="00160C14">
      <w:pPr>
        <w:ind w:left="2880" w:hanging="720"/>
      </w:pPr>
      <w:r w:rsidRPr="00160C14">
        <w:t>E)</w:t>
      </w:r>
      <w:r w:rsidRPr="00160C14">
        <w:tab/>
        <w:t xml:space="preserve">Pharmacy Practice Act [225 </w:t>
      </w:r>
      <w:proofErr w:type="spellStart"/>
      <w:r w:rsidRPr="00160C14">
        <w:t>ILCS</w:t>
      </w:r>
      <w:proofErr w:type="spellEnd"/>
      <w:r w:rsidRPr="00160C14">
        <w:t xml:space="preserve"> 85] </w:t>
      </w:r>
    </w:p>
    <w:p w14:paraId="229B0A81" w14:textId="77777777" w:rsidR="00160C14" w:rsidRPr="00160C14" w:rsidRDefault="00160C14" w:rsidP="00A403B1"/>
    <w:p w14:paraId="30EEAFF6" w14:textId="77777777" w:rsidR="00160C14" w:rsidRPr="00160C14" w:rsidRDefault="00160C14" w:rsidP="00160C14">
      <w:pPr>
        <w:ind w:left="2880" w:hanging="720"/>
      </w:pPr>
      <w:r w:rsidRPr="00160C14">
        <w:t>F)</w:t>
      </w:r>
      <w:r w:rsidRPr="00160C14">
        <w:tab/>
        <w:t xml:space="preserve">Physician Assistant Practice Act of 1987 [225 </w:t>
      </w:r>
      <w:proofErr w:type="spellStart"/>
      <w:r w:rsidRPr="00160C14">
        <w:t>ILCS</w:t>
      </w:r>
      <w:proofErr w:type="spellEnd"/>
      <w:r w:rsidRPr="00160C14">
        <w:t xml:space="preserve"> 95] </w:t>
      </w:r>
    </w:p>
    <w:p w14:paraId="4FE13394" w14:textId="77777777" w:rsidR="00160C14" w:rsidRPr="00160C14" w:rsidRDefault="00160C14" w:rsidP="00A403B1"/>
    <w:p w14:paraId="0D848BFC" w14:textId="77777777" w:rsidR="00160C14" w:rsidRPr="00160C14" w:rsidRDefault="00160C14" w:rsidP="00160C14">
      <w:pPr>
        <w:ind w:left="2880" w:hanging="720"/>
      </w:pPr>
      <w:r w:rsidRPr="00160C14">
        <w:t>G)</w:t>
      </w:r>
      <w:r w:rsidRPr="00160C14">
        <w:tab/>
        <w:t xml:space="preserve">Illinois Clinical Laboratory and Blood Bank Act [210 </w:t>
      </w:r>
      <w:proofErr w:type="spellStart"/>
      <w:r w:rsidRPr="00160C14">
        <w:t>ILCS</w:t>
      </w:r>
      <w:proofErr w:type="spellEnd"/>
      <w:r w:rsidRPr="00160C14">
        <w:t xml:space="preserve"> 25] </w:t>
      </w:r>
    </w:p>
    <w:p w14:paraId="30FB0682" w14:textId="77777777" w:rsidR="00160C14" w:rsidRPr="00160C14" w:rsidRDefault="00160C14" w:rsidP="00A403B1"/>
    <w:p w14:paraId="29357967" w14:textId="2EB42747" w:rsidR="00160C14" w:rsidRPr="00160C14" w:rsidRDefault="00160C14" w:rsidP="00160C14">
      <w:pPr>
        <w:ind w:left="2880" w:hanging="720"/>
      </w:pPr>
      <w:r w:rsidRPr="00160C14">
        <w:t>H)</w:t>
      </w:r>
      <w:r w:rsidRPr="00160C14">
        <w:tab/>
        <w:t xml:space="preserve">X-Ray Retention Act [210 </w:t>
      </w:r>
      <w:proofErr w:type="spellStart"/>
      <w:r w:rsidRPr="00160C14">
        <w:t>ILCS</w:t>
      </w:r>
      <w:proofErr w:type="spellEnd"/>
      <w:r w:rsidRPr="00160C14">
        <w:t xml:space="preserve"> 90] </w:t>
      </w:r>
    </w:p>
    <w:p w14:paraId="037F2589" w14:textId="77777777" w:rsidR="00160C14" w:rsidRPr="00160C14" w:rsidRDefault="00160C14" w:rsidP="00A403B1"/>
    <w:p w14:paraId="3FCFA654" w14:textId="77777777" w:rsidR="00160C14" w:rsidRPr="00160C14" w:rsidRDefault="00160C14" w:rsidP="00160C14">
      <w:pPr>
        <w:ind w:left="2880" w:hanging="720"/>
      </w:pPr>
      <w:r w:rsidRPr="00160C14">
        <w:t>I)</w:t>
      </w:r>
      <w:r w:rsidRPr="00160C14">
        <w:tab/>
        <w:t xml:space="preserve">Safety Glazing Materials Act [430 </w:t>
      </w:r>
      <w:proofErr w:type="spellStart"/>
      <w:r w:rsidRPr="00160C14">
        <w:t>ILCS</w:t>
      </w:r>
      <w:proofErr w:type="spellEnd"/>
      <w:r w:rsidRPr="00160C14">
        <w:t xml:space="preserve"> 60] </w:t>
      </w:r>
    </w:p>
    <w:p w14:paraId="1C2CA8C7" w14:textId="77777777" w:rsidR="00160C14" w:rsidRPr="00160C14" w:rsidRDefault="00160C14" w:rsidP="00A403B1"/>
    <w:p w14:paraId="78539FF9" w14:textId="77777777" w:rsidR="00160C14" w:rsidRPr="00160C14" w:rsidRDefault="00160C14" w:rsidP="00160C14">
      <w:pPr>
        <w:ind w:left="2880" w:hanging="720"/>
      </w:pPr>
      <w:r w:rsidRPr="00160C14">
        <w:t>J)</w:t>
      </w:r>
      <w:r w:rsidRPr="00160C14">
        <w:tab/>
        <w:t xml:space="preserve">Mental Health and Developmental Disabilities Code [405 </w:t>
      </w:r>
      <w:proofErr w:type="spellStart"/>
      <w:r w:rsidRPr="00160C14">
        <w:t>ILCS</w:t>
      </w:r>
      <w:proofErr w:type="spellEnd"/>
      <w:r w:rsidRPr="00160C14">
        <w:t xml:space="preserve"> 5] </w:t>
      </w:r>
    </w:p>
    <w:p w14:paraId="3B2D10D0" w14:textId="77777777" w:rsidR="00160C14" w:rsidRPr="00160C14" w:rsidRDefault="00160C14" w:rsidP="00A403B1"/>
    <w:p w14:paraId="4AEAD10E" w14:textId="77777777" w:rsidR="00160C14" w:rsidRPr="00160C14" w:rsidRDefault="00160C14" w:rsidP="00160C14">
      <w:pPr>
        <w:ind w:left="2880" w:hanging="720"/>
      </w:pPr>
      <w:r w:rsidRPr="00160C14">
        <w:t>K)</w:t>
      </w:r>
      <w:r w:rsidRPr="00160C14">
        <w:tab/>
        <w:t xml:space="preserve">Nurse Practice Act [225 </w:t>
      </w:r>
      <w:proofErr w:type="spellStart"/>
      <w:r w:rsidRPr="00160C14">
        <w:t>ILCS</w:t>
      </w:r>
      <w:proofErr w:type="spellEnd"/>
      <w:r w:rsidRPr="00160C14">
        <w:t xml:space="preserve"> 65] </w:t>
      </w:r>
    </w:p>
    <w:p w14:paraId="2D62E998" w14:textId="77777777" w:rsidR="00160C14" w:rsidRPr="00160C14" w:rsidRDefault="00160C14" w:rsidP="00A403B1"/>
    <w:p w14:paraId="46A82816" w14:textId="77777777" w:rsidR="00160C14" w:rsidRPr="00160C14" w:rsidRDefault="00160C14" w:rsidP="00160C14">
      <w:pPr>
        <w:ind w:left="2880" w:hanging="720"/>
      </w:pPr>
      <w:r w:rsidRPr="00160C14">
        <w:t>L)</w:t>
      </w:r>
      <w:r w:rsidRPr="00160C14">
        <w:tab/>
        <w:t xml:space="preserve">Health Care Worker Background Check Act [225 </w:t>
      </w:r>
      <w:proofErr w:type="spellStart"/>
      <w:r w:rsidRPr="00160C14">
        <w:t>ILCS</w:t>
      </w:r>
      <w:proofErr w:type="spellEnd"/>
      <w:r w:rsidRPr="00160C14">
        <w:t xml:space="preserve"> 46]</w:t>
      </w:r>
    </w:p>
    <w:p w14:paraId="3C16B2DA" w14:textId="77777777" w:rsidR="00160C14" w:rsidRPr="00160C14" w:rsidRDefault="00160C14" w:rsidP="00A403B1"/>
    <w:p w14:paraId="4DD82D63" w14:textId="77777777" w:rsidR="00160C14" w:rsidRPr="00160C14" w:rsidRDefault="00160C14" w:rsidP="00160C14">
      <w:pPr>
        <w:ind w:left="2880" w:hanging="720"/>
      </w:pPr>
      <w:r w:rsidRPr="00160C14">
        <w:t>M)</w:t>
      </w:r>
      <w:r w:rsidRPr="00160C14">
        <w:tab/>
        <w:t xml:space="preserve">MRSA Screening and Reporting Act [210 </w:t>
      </w:r>
      <w:proofErr w:type="spellStart"/>
      <w:r w:rsidRPr="00160C14">
        <w:t>ILCS</w:t>
      </w:r>
      <w:proofErr w:type="spellEnd"/>
      <w:r w:rsidRPr="00160C14">
        <w:t xml:space="preserve"> 83]</w:t>
      </w:r>
    </w:p>
    <w:p w14:paraId="795200C9" w14:textId="77777777" w:rsidR="00160C14" w:rsidRPr="00160C14" w:rsidRDefault="00160C14" w:rsidP="00A403B1"/>
    <w:p w14:paraId="59F50658" w14:textId="77777777" w:rsidR="00160C14" w:rsidRPr="00160C14" w:rsidRDefault="00160C14" w:rsidP="00160C14">
      <w:pPr>
        <w:ind w:left="2880" w:hanging="720"/>
      </w:pPr>
      <w:r w:rsidRPr="00160C14">
        <w:t>N)</w:t>
      </w:r>
      <w:r w:rsidRPr="00160C14">
        <w:tab/>
        <w:t xml:space="preserve">Hospital Report Card Act [210 </w:t>
      </w:r>
      <w:proofErr w:type="spellStart"/>
      <w:r w:rsidRPr="00160C14">
        <w:t>ILCS</w:t>
      </w:r>
      <w:proofErr w:type="spellEnd"/>
      <w:r w:rsidRPr="00160C14">
        <w:t xml:space="preserve"> 86]</w:t>
      </w:r>
    </w:p>
    <w:p w14:paraId="28014A64" w14:textId="77777777" w:rsidR="00160C14" w:rsidRPr="00160C14" w:rsidRDefault="00160C14" w:rsidP="00A403B1"/>
    <w:p w14:paraId="548FB1CC" w14:textId="77777777" w:rsidR="00160C14" w:rsidRPr="00160C14" w:rsidRDefault="00160C14" w:rsidP="00160C14">
      <w:pPr>
        <w:ind w:left="2880" w:hanging="720"/>
      </w:pPr>
      <w:r w:rsidRPr="00160C14">
        <w:t>O)</w:t>
      </w:r>
      <w:r w:rsidRPr="00160C14">
        <w:tab/>
        <w:t xml:space="preserve">Illinois Adverse Health Care Events Reporting Law of 2005 [410 </w:t>
      </w:r>
      <w:proofErr w:type="spellStart"/>
      <w:r w:rsidRPr="00160C14">
        <w:t>ILCS</w:t>
      </w:r>
      <w:proofErr w:type="spellEnd"/>
      <w:r w:rsidRPr="00160C14">
        <w:t xml:space="preserve"> 522]</w:t>
      </w:r>
    </w:p>
    <w:p w14:paraId="27A4C64A" w14:textId="77777777" w:rsidR="00160C14" w:rsidRPr="00160C14" w:rsidRDefault="00160C14" w:rsidP="00A403B1"/>
    <w:p w14:paraId="7757BCED" w14:textId="77777777" w:rsidR="00160C14" w:rsidRPr="00160C14" w:rsidRDefault="00160C14" w:rsidP="00160C14">
      <w:pPr>
        <w:ind w:left="2880" w:hanging="720"/>
      </w:pPr>
      <w:r w:rsidRPr="00160C14">
        <w:t>P)</w:t>
      </w:r>
      <w:r w:rsidRPr="00160C14">
        <w:tab/>
        <w:t xml:space="preserve">Smoke Free Illinois Act [410 </w:t>
      </w:r>
      <w:proofErr w:type="spellStart"/>
      <w:r w:rsidRPr="00160C14">
        <w:t>ILCS</w:t>
      </w:r>
      <w:proofErr w:type="spellEnd"/>
      <w:r w:rsidRPr="00160C14">
        <w:t xml:space="preserve"> 82]</w:t>
      </w:r>
    </w:p>
    <w:p w14:paraId="7BF7CB34" w14:textId="77777777" w:rsidR="00160C14" w:rsidRPr="00160C14" w:rsidRDefault="00160C14" w:rsidP="00A403B1"/>
    <w:p w14:paraId="6C3B7483" w14:textId="77777777" w:rsidR="00160C14" w:rsidRPr="00160C14" w:rsidRDefault="00160C14" w:rsidP="00160C14">
      <w:pPr>
        <w:ind w:left="2880" w:hanging="720"/>
      </w:pPr>
      <w:r w:rsidRPr="00160C14">
        <w:t>Q)</w:t>
      </w:r>
      <w:r w:rsidRPr="00160C14">
        <w:tab/>
        <w:t xml:space="preserve">Health Care Surrogate Act [755 </w:t>
      </w:r>
      <w:proofErr w:type="spellStart"/>
      <w:r w:rsidRPr="00160C14">
        <w:t>ILCS</w:t>
      </w:r>
      <w:proofErr w:type="spellEnd"/>
      <w:r w:rsidRPr="00160C14">
        <w:t xml:space="preserve"> 40]</w:t>
      </w:r>
    </w:p>
    <w:p w14:paraId="3FF1B1B6" w14:textId="77777777" w:rsidR="00160C14" w:rsidRPr="00160C14" w:rsidRDefault="00160C14" w:rsidP="00A403B1"/>
    <w:p w14:paraId="363B7127" w14:textId="77777777" w:rsidR="00160C14" w:rsidRPr="00160C14" w:rsidRDefault="00160C14" w:rsidP="00160C14">
      <w:pPr>
        <w:ind w:left="2880" w:hanging="720"/>
      </w:pPr>
      <w:r w:rsidRPr="00160C14">
        <w:t>R)</w:t>
      </w:r>
      <w:r w:rsidRPr="00160C14">
        <w:tab/>
        <w:t xml:space="preserve">Perinatal HIV Prevention Act [410 </w:t>
      </w:r>
      <w:proofErr w:type="spellStart"/>
      <w:r w:rsidRPr="00160C14">
        <w:t>ILCS</w:t>
      </w:r>
      <w:proofErr w:type="spellEnd"/>
      <w:r w:rsidRPr="00160C14">
        <w:t xml:space="preserve"> 335]</w:t>
      </w:r>
    </w:p>
    <w:p w14:paraId="2170BD70" w14:textId="77777777" w:rsidR="00160C14" w:rsidRPr="00160C14" w:rsidRDefault="00160C14" w:rsidP="00A403B1"/>
    <w:p w14:paraId="7D20241C" w14:textId="77777777" w:rsidR="00160C14" w:rsidRPr="00160C14" w:rsidRDefault="00160C14" w:rsidP="00160C14">
      <w:pPr>
        <w:ind w:left="2880" w:hanging="720"/>
      </w:pPr>
      <w:r w:rsidRPr="00160C14">
        <w:t>S)</w:t>
      </w:r>
      <w:r w:rsidRPr="00160C14">
        <w:tab/>
        <w:t xml:space="preserve">Hospital Infant Feeding Act [210 </w:t>
      </w:r>
      <w:proofErr w:type="spellStart"/>
      <w:r w:rsidRPr="00160C14">
        <w:t>ILCS</w:t>
      </w:r>
      <w:proofErr w:type="spellEnd"/>
      <w:r w:rsidRPr="00160C14">
        <w:t xml:space="preserve"> 81]</w:t>
      </w:r>
    </w:p>
    <w:p w14:paraId="55164FBD" w14:textId="77777777" w:rsidR="00160C14" w:rsidRPr="00160C14" w:rsidRDefault="00160C14" w:rsidP="00A403B1"/>
    <w:p w14:paraId="53FDF261" w14:textId="77777777" w:rsidR="00160C14" w:rsidRPr="00160C14" w:rsidRDefault="00160C14" w:rsidP="00160C14">
      <w:pPr>
        <w:ind w:left="2880" w:hanging="720"/>
      </w:pPr>
      <w:r w:rsidRPr="00160C14">
        <w:t>T)</w:t>
      </w:r>
      <w:r w:rsidRPr="00160C14">
        <w:tab/>
        <w:t xml:space="preserve">Medical Patient Rights Act [410 </w:t>
      </w:r>
      <w:proofErr w:type="spellStart"/>
      <w:r w:rsidRPr="00160C14">
        <w:t>ILCS</w:t>
      </w:r>
      <w:proofErr w:type="spellEnd"/>
      <w:r w:rsidRPr="00160C14">
        <w:t xml:space="preserve"> 50]</w:t>
      </w:r>
    </w:p>
    <w:p w14:paraId="50486295" w14:textId="77777777" w:rsidR="00160C14" w:rsidRPr="00160C14" w:rsidRDefault="00160C14" w:rsidP="00A403B1"/>
    <w:p w14:paraId="03FAC4D3" w14:textId="77777777" w:rsidR="00160C14" w:rsidRPr="00160C14" w:rsidRDefault="00160C14" w:rsidP="00160C14">
      <w:pPr>
        <w:ind w:left="2880" w:hanging="720"/>
      </w:pPr>
      <w:r w:rsidRPr="00160C14">
        <w:t>U)</w:t>
      </w:r>
      <w:r w:rsidRPr="00160C14">
        <w:tab/>
        <w:t xml:space="preserve">Hospital Emergency Service Act [210 </w:t>
      </w:r>
      <w:proofErr w:type="spellStart"/>
      <w:r w:rsidRPr="00160C14">
        <w:t>ILCS</w:t>
      </w:r>
      <w:proofErr w:type="spellEnd"/>
      <w:r w:rsidRPr="00160C14">
        <w:t xml:space="preserve"> 80]</w:t>
      </w:r>
    </w:p>
    <w:p w14:paraId="465D8C32" w14:textId="77777777" w:rsidR="00160C14" w:rsidRPr="00160C14" w:rsidRDefault="00160C14" w:rsidP="00A403B1"/>
    <w:p w14:paraId="0DD84730" w14:textId="77777777" w:rsidR="00160C14" w:rsidRPr="00160C14" w:rsidRDefault="00160C14" w:rsidP="00160C14">
      <w:pPr>
        <w:ind w:left="2880" w:hanging="720"/>
      </w:pPr>
      <w:r w:rsidRPr="00160C14">
        <w:t>V)</w:t>
      </w:r>
      <w:r w:rsidRPr="00160C14">
        <w:tab/>
        <w:t xml:space="preserve">Illinois Anatomical Gift Act [755 </w:t>
      </w:r>
      <w:proofErr w:type="spellStart"/>
      <w:r w:rsidRPr="00160C14">
        <w:t>ILCS</w:t>
      </w:r>
      <w:proofErr w:type="spellEnd"/>
      <w:r w:rsidRPr="00160C14">
        <w:t xml:space="preserve"> 50]</w:t>
      </w:r>
    </w:p>
    <w:p w14:paraId="3D2FBAEE" w14:textId="77777777" w:rsidR="00160C14" w:rsidRPr="00160C14" w:rsidRDefault="00160C14" w:rsidP="00A403B1"/>
    <w:p w14:paraId="6B2302AB" w14:textId="77777777" w:rsidR="00160C14" w:rsidRPr="00160C14" w:rsidRDefault="00160C14" w:rsidP="00160C14">
      <w:pPr>
        <w:ind w:left="2880" w:hanging="720"/>
      </w:pPr>
      <w:r w:rsidRPr="00160C14">
        <w:t>W)</w:t>
      </w:r>
      <w:r w:rsidRPr="00160C14">
        <w:tab/>
        <w:t xml:space="preserve">Illinois Public Aid Code [305 </w:t>
      </w:r>
      <w:proofErr w:type="spellStart"/>
      <w:r w:rsidRPr="00160C14">
        <w:t>ILCS</w:t>
      </w:r>
      <w:proofErr w:type="spellEnd"/>
      <w:r w:rsidRPr="00160C14">
        <w:t xml:space="preserve"> 5]</w:t>
      </w:r>
    </w:p>
    <w:p w14:paraId="392A3B87" w14:textId="77777777" w:rsidR="00160C14" w:rsidRPr="00160C14" w:rsidRDefault="00160C14" w:rsidP="00A403B1"/>
    <w:p w14:paraId="243A88FB" w14:textId="77777777" w:rsidR="00160C14" w:rsidRPr="00160C14" w:rsidRDefault="00160C14" w:rsidP="00160C14">
      <w:pPr>
        <w:ind w:left="2880" w:hanging="720"/>
      </w:pPr>
      <w:r w:rsidRPr="00160C14">
        <w:t>X)</w:t>
      </w:r>
      <w:r w:rsidRPr="00160C14">
        <w:tab/>
        <w:t xml:space="preserve">Substance Use Disorder Act [20 </w:t>
      </w:r>
      <w:proofErr w:type="spellStart"/>
      <w:r w:rsidRPr="00160C14">
        <w:t>ILCS</w:t>
      </w:r>
      <w:proofErr w:type="spellEnd"/>
      <w:r w:rsidRPr="00160C14">
        <w:t xml:space="preserve"> 301]</w:t>
      </w:r>
    </w:p>
    <w:p w14:paraId="74A5BDFA" w14:textId="77777777" w:rsidR="00160C14" w:rsidRPr="00160C14" w:rsidRDefault="00160C14" w:rsidP="00A403B1"/>
    <w:p w14:paraId="157613E3" w14:textId="77777777" w:rsidR="00160C14" w:rsidRPr="00160C14" w:rsidRDefault="00160C14" w:rsidP="00160C14">
      <w:pPr>
        <w:ind w:left="2880" w:hanging="720"/>
      </w:pPr>
      <w:r w:rsidRPr="00160C14">
        <w:t>Y)</w:t>
      </w:r>
      <w:r w:rsidRPr="00160C14">
        <w:tab/>
        <w:t xml:space="preserve">ID/DD Community Care Act [210 </w:t>
      </w:r>
      <w:proofErr w:type="spellStart"/>
      <w:r w:rsidRPr="00160C14">
        <w:t>ILCS</w:t>
      </w:r>
      <w:proofErr w:type="spellEnd"/>
      <w:r w:rsidRPr="00160C14">
        <w:t xml:space="preserve"> 47]</w:t>
      </w:r>
    </w:p>
    <w:p w14:paraId="6DE5ACE0" w14:textId="77777777" w:rsidR="00160C14" w:rsidRPr="00160C14" w:rsidRDefault="00160C14" w:rsidP="00A403B1"/>
    <w:p w14:paraId="1F25FD2C" w14:textId="77777777" w:rsidR="00160C14" w:rsidRPr="00160C14" w:rsidRDefault="00160C14" w:rsidP="00160C14">
      <w:pPr>
        <w:ind w:left="2880" w:hanging="720"/>
      </w:pPr>
      <w:r w:rsidRPr="00160C14">
        <w:t>Z)</w:t>
      </w:r>
      <w:r w:rsidRPr="00160C14">
        <w:tab/>
        <w:t xml:space="preserve">Specialized Mental Health Rehabilitation Act of 2013 [210 </w:t>
      </w:r>
      <w:proofErr w:type="spellStart"/>
      <w:r w:rsidRPr="00160C14">
        <w:t>ILCS</w:t>
      </w:r>
      <w:proofErr w:type="spellEnd"/>
      <w:r w:rsidRPr="00160C14">
        <w:t xml:space="preserve"> 49]</w:t>
      </w:r>
    </w:p>
    <w:p w14:paraId="0F6E34C3" w14:textId="77777777" w:rsidR="00160C14" w:rsidRPr="00160C14" w:rsidRDefault="00160C14" w:rsidP="00A403B1"/>
    <w:p w14:paraId="11EAE406" w14:textId="77777777" w:rsidR="00160C14" w:rsidRPr="00160C14" w:rsidRDefault="00160C14" w:rsidP="00160C14">
      <w:pPr>
        <w:ind w:left="2880" w:hanging="720"/>
      </w:pPr>
      <w:r w:rsidRPr="00160C14">
        <w:t>AA)</w:t>
      </w:r>
      <w:r w:rsidRPr="00160C14">
        <w:tab/>
        <w:t xml:space="preserve">Veterinary Medicine and Surgery Practice Act of 2004 [225 </w:t>
      </w:r>
      <w:proofErr w:type="spellStart"/>
      <w:r w:rsidRPr="00160C14">
        <w:t>ILCS</w:t>
      </w:r>
      <w:proofErr w:type="spellEnd"/>
      <w:r w:rsidRPr="00160C14">
        <w:t xml:space="preserve"> 115]</w:t>
      </w:r>
    </w:p>
    <w:p w14:paraId="7B3A8315" w14:textId="77777777" w:rsidR="00160C14" w:rsidRPr="00160C14" w:rsidRDefault="00160C14" w:rsidP="00A403B1"/>
    <w:p w14:paraId="0EC3B2B8" w14:textId="77777777" w:rsidR="00160C14" w:rsidRPr="00160C14" w:rsidRDefault="00160C14" w:rsidP="00160C14">
      <w:pPr>
        <w:ind w:left="2880" w:hanging="720"/>
      </w:pPr>
      <w:r w:rsidRPr="00160C14">
        <w:t>BB)</w:t>
      </w:r>
      <w:r w:rsidRPr="00160C14">
        <w:tab/>
        <w:t xml:space="preserve">Alternative Health Care Delivery Act [210 </w:t>
      </w:r>
      <w:proofErr w:type="spellStart"/>
      <w:r w:rsidRPr="00160C14">
        <w:t>ILCS</w:t>
      </w:r>
      <w:proofErr w:type="spellEnd"/>
      <w:r w:rsidRPr="00160C14">
        <w:t xml:space="preserve"> 3]  </w:t>
      </w:r>
    </w:p>
    <w:p w14:paraId="04ABFA84" w14:textId="77777777" w:rsidR="00160C14" w:rsidRPr="00160C14" w:rsidRDefault="00160C14" w:rsidP="00A403B1"/>
    <w:p w14:paraId="54B639DF" w14:textId="77777777" w:rsidR="00160C14" w:rsidRPr="00160C14" w:rsidRDefault="00160C14" w:rsidP="00160C14">
      <w:pPr>
        <w:ind w:left="2880" w:hanging="720"/>
      </w:pPr>
      <w:r w:rsidRPr="00160C14">
        <w:t>CC)</w:t>
      </w:r>
      <w:r w:rsidRPr="00160C14">
        <w:tab/>
        <w:t xml:space="preserve">Gestational Surrogacy Act [750 </w:t>
      </w:r>
      <w:proofErr w:type="spellStart"/>
      <w:r w:rsidRPr="00160C14">
        <w:t>ILCS</w:t>
      </w:r>
      <w:proofErr w:type="spellEnd"/>
      <w:r w:rsidRPr="00160C14">
        <w:t xml:space="preserve"> 47]</w:t>
      </w:r>
    </w:p>
    <w:p w14:paraId="6DD70862" w14:textId="77777777" w:rsidR="00160C14" w:rsidRPr="00160C14" w:rsidRDefault="00160C14" w:rsidP="00A403B1"/>
    <w:p w14:paraId="6D6998C7" w14:textId="77777777" w:rsidR="00160C14" w:rsidRPr="00160C14" w:rsidRDefault="00160C14" w:rsidP="00160C14">
      <w:pPr>
        <w:ind w:left="2880" w:hanging="720"/>
      </w:pPr>
      <w:r w:rsidRPr="00160C14">
        <w:t>DD)</w:t>
      </w:r>
      <w:r w:rsidRPr="00160C14">
        <w:tab/>
        <w:t xml:space="preserve">Code of Civil Procedure (Medical Studies) [735 </w:t>
      </w:r>
      <w:proofErr w:type="spellStart"/>
      <w:r w:rsidRPr="00160C14">
        <w:t>ILCS</w:t>
      </w:r>
      <w:proofErr w:type="spellEnd"/>
      <w:r w:rsidRPr="00160C14">
        <w:t xml:space="preserve"> 5/8-2101]</w:t>
      </w:r>
    </w:p>
    <w:p w14:paraId="0716E9D5" w14:textId="77777777" w:rsidR="00160C14" w:rsidRPr="00160C14" w:rsidRDefault="00160C14" w:rsidP="00A403B1"/>
    <w:p w14:paraId="15153446" w14:textId="77777777" w:rsidR="00160C14" w:rsidRPr="00160C14" w:rsidRDefault="00160C14" w:rsidP="00160C14">
      <w:pPr>
        <w:ind w:left="2880" w:hanging="720"/>
      </w:pPr>
      <w:r w:rsidRPr="00160C14">
        <w:lastRenderedPageBreak/>
        <w:t>EE)</w:t>
      </w:r>
      <w:r w:rsidRPr="00160C14">
        <w:tab/>
        <w:t xml:space="preserve">Sexual Assault Survivors Emergency Treatment Act [410 </w:t>
      </w:r>
      <w:proofErr w:type="spellStart"/>
      <w:r w:rsidRPr="00160C14">
        <w:t>ILCS</w:t>
      </w:r>
      <w:proofErr w:type="spellEnd"/>
      <w:r w:rsidRPr="00160C14">
        <w:t xml:space="preserve"> 70]</w:t>
      </w:r>
    </w:p>
    <w:p w14:paraId="69831521" w14:textId="77777777" w:rsidR="00160C14" w:rsidRPr="00160C14" w:rsidRDefault="00160C14" w:rsidP="00A403B1"/>
    <w:p w14:paraId="64CE7990" w14:textId="77777777" w:rsidR="00160C14" w:rsidRPr="00160C14" w:rsidRDefault="00160C14" w:rsidP="00160C14">
      <w:pPr>
        <w:ind w:left="2880" w:hanging="720"/>
      </w:pPr>
      <w:r w:rsidRPr="00160C14">
        <w:t>FF)</w:t>
      </w:r>
      <w:r w:rsidRPr="00160C14">
        <w:tab/>
        <w:t xml:space="preserve">Civil Administrative Code of Illinois (Department of Public Health Powers and Duties Law) [20 </w:t>
      </w:r>
      <w:proofErr w:type="spellStart"/>
      <w:r w:rsidRPr="00160C14">
        <w:t>ILCS</w:t>
      </w:r>
      <w:proofErr w:type="spellEnd"/>
      <w:r w:rsidRPr="00160C14">
        <w:t xml:space="preserve"> 2310]</w:t>
      </w:r>
    </w:p>
    <w:p w14:paraId="601A7CB3" w14:textId="77777777" w:rsidR="00160C14" w:rsidRPr="00160C14" w:rsidRDefault="00160C14" w:rsidP="00A403B1"/>
    <w:p w14:paraId="732ED4BD" w14:textId="77777777" w:rsidR="00160C14" w:rsidRPr="00160C14" w:rsidRDefault="00160C14" w:rsidP="00160C14">
      <w:pPr>
        <w:ind w:left="2880" w:hanging="720"/>
      </w:pPr>
      <w:r w:rsidRPr="00160C14">
        <w:t>GG)</w:t>
      </w:r>
      <w:r w:rsidRPr="00160C14">
        <w:tab/>
        <w:t xml:space="preserve">AIDS Confidentiality Act [410 </w:t>
      </w:r>
      <w:proofErr w:type="spellStart"/>
      <w:r w:rsidRPr="00160C14">
        <w:t>ILCS</w:t>
      </w:r>
      <w:proofErr w:type="spellEnd"/>
      <w:r w:rsidRPr="00160C14">
        <w:t xml:space="preserve"> 305]</w:t>
      </w:r>
    </w:p>
    <w:p w14:paraId="66A43E36" w14:textId="77777777" w:rsidR="00160C14" w:rsidRPr="00160C14" w:rsidRDefault="00160C14" w:rsidP="00A403B1"/>
    <w:p w14:paraId="45F378A8" w14:textId="77777777" w:rsidR="00160C14" w:rsidRPr="00160C14" w:rsidRDefault="00160C14" w:rsidP="00160C14">
      <w:pPr>
        <w:ind w:left="2880" w:hanging="720"/>
      </w:pPr>
      <w:r w:rsidRPr="00160C14">
        <w:t>HH)</w:t>
      </w:r>
      <w:r w:rsidRPr="00160C14">
        <w:tab/>
        <w:t xml:space="preserve">Nursing Home Care Act [210 </w:t>
      </w:r>
      <w:proofErr w:type="spellStart"/>
      <w:r w:rsidRPr="00160C14">
        <w:t>ILCS</w:t>
      </w:r>
      <w:proofErr w:type="spellEnd"/>
      <w:r w:rsidRPr="00160C14">
        <w:t xml:space="preserve"> 45]</w:t>
      </w:r>
    </w:p>
    <w:p w14:paraId="2868931C" w14:textId="77777777" w:rsidR="00160C14" w:rsidRPr="00160C14" w:rsidRDefault="00160C14" w:rsidP="00A403B1"/>
    <w:p w14:paraId="4EE056FD" w14:textId="77777777" w:rsidR="00160C14" w:rsidRPr="00160C14" w:rsidRDefault="00160C14" w:rsidP="00160C14">
      <w:pPr>
        <w:ind w:left="2880" w:hanging="720"/>
      </w:pPr>
      <w:r w:rsidRPr="00160C14">
        <w:t>II)</w:t>
      </w:r>
      <w:r w:rsidRPr="00160C14">
        <w:tab/>
        <w:t xml:space="preserve">Illinois Controlled Substances Act [720 </w:t>
      </w:r>
      <w:proofErr w:type="spellStart"/>
      <w:r w:rsidRPr="00160C14">
        <w:t>ILCS</w:t>
      </w:r>
      <w:proofErr w:type="spellEnd"/>
      <w:r w:rsidRPr="00160C14">
        <w:t xml:space="preserve"> 570]</w:t>
      </w:r>
    </w:p>
    <w:p w14:paraId="0F75FC22" w14:textId="77777777" w:rsidR="00160C14" w:rsidRPr="00160C14" w:rsidRDefault="00160C14" w:rsidP="00A403B1"/>
    <w:p w14:paraId="3C565E1F" w14:textId="77777777" w:rsidR="00160C14" w:rsidRPr="00160C14" w:rsidRDefault="00160C14" w:rsidP="00160C14">
      <w:pPr>
        <w:ind w:left="2880" w:hanging="720"/>
      </w:pPr>
      <w:r w:rsidRPr="00160C14">
        <w:t>JJ)</w:t>
      </w:r>
      <w:r w:rsidRPr="00160C14">
        <w:tab/>
        <w:t xml:space="preserve">Early Hearing Detection and Intervention Act [410 </w:t>
      </w:r>
      <w:proofErr w:type="spellStart"/>
      <w:r w:rsidRPr="00160C14">
        <w:t>ILCS</w:t>
      </w:r>
      <w:proofErr w:type="spellEnd"/>
      <w:r w:rsidRPr="00160C14">
        <w:t xml:space="preserve"> 213]</w:t>
      </w:r>
    </w:p>
    <w:p w14:paraId="5865A6D3" w14:textId="77777777" w:rsidR="00160C14" w:rsidRPr="00160C14" w:rsidRDefault="00160C14" w:rsidP="00A403B1"/>
    <w:p w14:paraId="4EBDC524" w14:textId="77777777" w:rsidR="00160C14" w:rsidRPr="00160C14" w:rsidRDefault="00160C14" w:rsidP="00160C14">
      <w:pPr>
        <w:ind w:left="2880" w:hanging="720"/>
      </w:pPr>
      <w:r w:rsidRPr="00160C14">
        <w:t>KK)</w:t>
      </w:r>
      <w:r w:rsidRPr="00160C14">
        <w:tab/>
        <w:t xml:space="preserve">Home Health, Home Services, and Home Nursing Agency Licensing Act [210 </w:t>
      </w:r>
      <w:proofErr w:type="spellStart"/>
      <w:r w:rsidRPr="00160C14">
        <w:t>ILCS</w:t>
      </w:r>
      <w:proofErr w:type="spellEnd"/>
      <w:r w:rsidRPr="00160C14">
        <w:t xml:space="preserve"> 55]</w:t>
      </w:r>
    </w:p>
    <w:p w14:paraId="6140E3C5" w14:textId="77777777" w:rsidR="00160C14" w:rsidRPr="00160C14" w:rsidRDefault="00160C14" w:rsidP="00A403B1"/>
    <w:p w14:paraId="116EF9C6" w14:textId="77777777" w:rsidR="00160C14" w:rsidRPr="00160C14" w:rsidRDefault="00160C14" w:rsidP="00160C14">
      <w:pPr>
        <w:ind w:left="2880" w:hanging="720"/>
      </w:pPr>
      <w:r w:rsidRPr="00160C14">
        <w:t>LL)</w:t>
      </w:r>
      <w:r w:rsidRPr="00160C14">
        <w:tab/>
        <w:t xml:space="preserve">Health Care Violence Prevention Act [210 </w:t>
      </w:r>
      <w:proofErr w:type="spellStart"/>
      <w:r w:rsidRPr="00160C14">
        <w:t>ILCS</w:t>
      </w:r>
      <w:proofErr w:type="spellEnd"/>
      <w:r w:rsidRPr="00160C14">
        <w:t xml:space="preserve"> 160]</w:t>
      </w:r>
    </w:p>
    <w:p w14:paraId="6970E869" w14:textId="77777777" w:rsidR="00160C14" w:rsidRPr="00160C14" w:rsidRDefault="00160C14" w:rsidP="00A403B1"/>
    <w:p w14:paraId="2B90E8ED" w14:textId="77777777" w:rsidR="00160C14" w:rsidRPr="00160C14" w:rsidRDefault="00160C14" w:rsidP="00160C14">
      <w:pPr>
        <w:ind w:left="2880" w:hanging="720"/>
      </w:pPr>
      <w:r w:rsidRPr="00160C14">
        <w:t>MM)</w:t>
      </w:r>
      <w:r w:rsidRPr="00160C14">
        <w:tab/>
        <w:t xml:space="preserve">Illinois Health Finance Reform Act [20 </w:t>
      </w:r>
      <w:proofErr w:type="spellStart"/>
      <w:r w:rsidRPr="00160C14">
        <w:t>ILCS</w:t>
      </w:r>
      <w:proofErr w:type="spellEnd"/>
      <w:r w:rsidRPr="00160C14">
        <w:t xml:space="preserve"> 2215]</w:t>
      </w:r>
    </w:p>
    <w:p w14:paraId="71448B56" w14:textId="77777777" w:rsidR="00160C14" w:rsidRPr="00160C14" w:rsidRDefault="00160C14" w:rsidP="00A403B1"/>
    <w:p w14:paraId="6DA247C4" w14:textId="77777777" w:rsidR="00160C14" w:rsidRPr="00160C14" w:rsidRDefault="00160C14" w:rsidP="00160C14">
      <w:pPr>
        <w:ind w:left="2880" w:hanging="720"/>
      </w:pPr>
      <w:r w:rsidRPr="00160C14">
        <w:t>NN)</w:t>
      </w:r>
      <w:r w:rsidRPr="00160C14">
        <w:tab/>
        <w:t xml:space="preserve">Fair Patient Billing Act [210 </w:t>
      </w:r>
      <w:proofErr w:type="spellStart"/>
      <w:r w:rsidRPr="00160C14">
        <w:t>ILCS</w:t>
      </w:r>
      <w:proofErr w:type="spellEnd"/>
      <w:r w:rsidRPr="00160C14">
        <w:t xml:space="preserve"> 88]</w:t>
      </w:r>
    </w:p>
    <w:p w14:paraId="05A82F34" w14:textId="77777777" w:rsidR="00160C14" w:rsidRPr="00160C14" w:rsidRDefault="00160C14" w:rsidP="00A403B1"/>
    <w:p w14:paraId="2027A141" w14:textId="77777777" w:rsidR="00160C14" w:rsidRPr="00160C14" w:rsidRDefault="00160C14" w:rsidP="00160C14">
      <w:pPr>
        <w:ind w:left="2880" w:hanging="720"/>
      </w:pPr>
      <w:proofErr w:type="spellStart"/>
      <w:r w:rsidRPr="00160C14">
        <w:t>OO</w:t>
      </w:r>
      <w:proofErr w:type="spellEnd"/>
      <w:r w:rsidRPr="00160C14">
        <w:t>)</w:t>
      </w:r>
      <w:r w:rsidRPr="00160C14">
        <w:tab/>
        <w:t xml:space="preserve">Crime Victims Compensation Act [740 </w:t>
      </w:r>
      <w:proofErr w:type="spellStart"/>
      <w:r w:rsidRPr="00160C14">
        <w:t>ILCS</w:t>
      </w:r>
      <w:proofErr w:type="spellEnd"/>
      <w:r w:rsidRPr="00160C14">
        <w:t xml:space="preserve"> 45]</w:t>
      </w:r>
    </w:p>
    <w:p w14:paraId="2B61F968" w14:textId="77777777" w:rsidR="00160C14" w:rsidRPr="00160C14" w:rsidRDefault="00160C14" w:rsidP="00A403B1"/>
    <w:p w14:paraId="68A9C67F" w14:textId="77777777" w:rsidR="00160C14" w:rsidRPr="00160C14" w:rsidRDefault="00160C14" w:rsidP="00160C14">
      <w:pPr>
        <w:ind w:left="2880" w:hanging="720"/>
      </w:pPr>
      <w:r w:rsidRPr="00160C14">
        <w:t>PP)</w:t>
      </w:r>
      <w:r w:rsidRPr="00160C14">
        <w:tab/>
        <w:t xml:space="preserve">Human Trafficking Resource Center Notice Act [775 </w:t>
      </w:r>
      <w:proofErr w:type="spellStart"/>
      <w:r w:rsidRPr="00160C14">
        <w:t>ILCS</w:t>
      </w:r>
      <w:proofErr w:type="spellEnd"/>
      <w:r w:rsidRPr="00160C14">
        <w:t xml:space="preserve"> 50]</w:t>
      </w:r>
    </w:p>
    <w:p w14:paraId="5430ED6C" w14:textId="77777777" w:rsidR="00160C14" w:rsidRPr="00160C14" w:rsidRDefault="00160C14" w:rsidP="00A403B1"/>
    <w:p w14:paraId="741128AA" w14:textId="77777777" w:rsidR="00160C14" w:rsidRPr="00160C14" w:rsidRDefault="00160C14" w:rsidP="00160C14">
      <w:pPr>
        <w:ind w:left="2880" w:hanging="720"/>
      </w:pPr>
      <w:proofErr w:type="spellStart"/>
      <w:r w:rsidRPr="00160C14">
        <w:t>QQ</w:t>
      </w:r>
      <w:proofErr w:type="spellEnd"/>
      <w:r w:rsidRPr="00160C14">
        <w:t>)</w:t>
      </w:r>
      <w:r w:rsidRPr="00160C14">
        <w:tab/>
        <w:t xml:space="preserve">Abandoned Newborn Infant Protection Act [325 </w:t>
      </w:r>
      <w:proofErr w:type="spellStart"/>
      <w:r w:rsidRPr="00160C14">
        <w:t>ILCS</w:t>
      </w:r>
      <w:proofErr w:type="spellEnd"/>
      <w:r w:rsidRPr="00160C14">
        <w:t xml:space="preserve"> 2]</w:t>
      </w:r>
    </w:p>
    <w:p w14:paraId="5151F931" w14:textId="77777777" w:rsidR="00160C14" w:rsidRPr="00160C14" w:rsidRDefault="00160C14" w:rsidP="00A403B1"/>
    <w:p w14:paraId="50D1BB52" w14:textId="77777777" w:rsidR="00160C14" w:rsidRPr="00160C14" w:rsidRDefault="00160C14" w:rsidP="00160C14">
      <w:pPr>
        <w:ind w:left="2880" w:hanging="720"/>
      </w:pPr>
      <w:r w:rsidRPr="00160C14">
        <w:t>RR)</w:t>
      </w:r>
      <w:r w:rsidRPr="00160C14">
        <w:tab/>
        <w:t xml:space="preserve">Emergency Medical Services (EMS) Systems Act [210 </w:t>
      </w:r>
      <w:proofErr w:type="spellStart"/>
      <w:r w:rsidRPr="00160C14">
        <w:t>ILCS</w:t>
      </w:r>
      <w:proofErr w:type="spellEnd"/>
      <w:r w:rsidRPr="00160C14">
        <w:t xml:space="preserve"> 50]</w:t>
      </w:r>
    </w:p>
    <w:p w14:paraId="190C0F8F" w14:textId="77777777" w:rsidR="00160C14" w:rsidRPr="00160C14" w:rsidRDefault="00160C14" w:rsidP="00A403B1"/>
    <w:p w14:paraId="7EBDA175" w14:textId="77777777" w:rsidR="00160C14" w:rsidRPr="00160C14" w:rsidRDefault="00160C14" w:rsidP="00160C14">
      <w:pPr>
        <w:ind w:left="2880" w:hanging="720"/>
      </w:pPr>
      <w:r w:rsidRPr="00160C14">
        <w:t>SS)</w:t>
      </w:r>
      <w:r w:rsidRPr="00160C14">
        <w:tab/>
        <w:t xml:space="preserve">Radiation Protection Act of 1990 [420 </w:t>
      </w:r>
      <w:proofErr w:type="spellStart"/>
      <w:r w:rsidRPr="00160C14">
        <w:t>ILCS</w:t>
      </w:r>
      <w:proofErr w:type="spellEnd"/>
      <w:r w:rsidRPr="00160C14">
        <w:t xml:space="preserve"> 40]</w:t>
      </w:r>
    </w:p>
    <w:p w14:paraId="4BE814C4" w14:textId="77777777" w:rsidR="00160C14" w:rsidRPr="00160C14" w:rsidRDefault="00160C14" w:rsidP="00A403B1"/>
    <w:p w14:paraId="2171886F" w14:textId="31AEC381" w:rsidR="00160C14" w:rsidRPr="00160C14" w:rsidRDefault="00160C14" w:rsidP="00160C14">
      <w:pPr>
        <w:ind w:left="2880" w:hanging="720"/>
      </w:pPr>
      <w:r w:rsidRPr="00160C14">
        <w:t>TT</w:t>
      </w:r>
      <w:r w:rsidR="00A65A7D">
        <w:t>)</w:t>
      </w:r>
      <w:r w:rsidRPr="00160C14">
        <w:tab/>
        <w:t xml:space="preserve">Illinois Dental Practice Act [225 </w:t>
      </w:r>
      <w:proofErr w:type="spellStart"/>
      <w:r w:rsidRPr="00160C14">
        <w:t>ILCS</w:t>
      </w:r>
      <w:proofErr w:type="spellEnd"/>
      <w:r w:rsidRPr="00160C14">
        <w:t xml:space="preserve"> 25]</w:t>
      </w:r>
    </w:p>
    <w:p w14:paraId="1B8BCD03" w14:textId="77777777" w:rsidR="00160C14" w:rsidRPr="00160C14" w:rsidRDefault="00160C14" w:rsidP="00A403B1"/>
    <w:p w14:paraId="5D44B8E4" w14:textId="5977BD81" w:rsidR="00160C14" w:rsidRDefault="00160C14" w:rsidP="00160C14">
      <w:pPr>
        <w:ind w:left="2880" w:hanging="720"/>
      </w:pPr>
      <w:proofErr w:type="spellStart"/>
      <w:r w:rsidRPr="00160C14">
        <w:t>UU</w:t>
      </w:r>
      <w:proofErr w:type="spellEnd"/>
      <w:r w:rsidR="00A65A7D">
        <w:t>)</w:t>
      </w:r>
      <w:r w:rsidRPr="00160C14">
        <w:tab/>
        <w:t xml:space="preserve">Criminal Identification Act </w:t>
      </w:r>
      <w:r w:rsidR="00A65A7D">
        <w:t>[</w:t>
      </w:r>
      <w:r w:rsidRPr="00160C14">
        <w:t xml:space="preserve">20 </w:t>
      </w:r>
      <w:proofErr w:type="spellStart"/>
      <w:r w:rsidRPr="00160C14">
        <w:t>ILCS</w:t>
      </w:r>
      <w:proofErr w:type="spellEnd"/>
      <w:r w:rsidRPr="00160C14">
        <w:t xml:space="preserve"> 2630]</w:t>
      </w:r>
    </w:p>
    <w:p w14:paraId="61ADD4B4" w14:textId="64C5EB3C" w:rsidR="00467934" w:rsidRDefault="00467934" w:rsidP="001044A9"/>
    <w:p w14:paraId="17DE4194" w14:textId="2C126061" w:rsidR="00467934" w:rsidRPr="00160C14" w:rsidRDefault="00467934" w:rsidP="00160C14">
      <w:pPr>
        <w:ind w:left="2880" w:hanging="720"/>
      </w:pPr>
      <w:proofErr w:type="spellStart"/>
      <w:r>
        <w:t>VV</w:t>
      </w:r>
      <w:proofErr w:type="spellEnd"/>
      <w:r>
        <w:t>)</w:t>
      </w:r>
      <w:r>
        <w:tab/>
        <w:t xml:space="preserve">Latex Glove Ban Act [410 </w:t>
      </w:r>
      <w:proofErr w:type="spellStart"/>
      <w:r>
        <w:t>ILC</w:t>
      </w:r>
      <w:r w:rsidR="00BC1B30">
        <w:t>S</w:t>
      </w:r>
      <w:proofErr w:type="spellEnd"/>
      <w:r>
        <w:t xml:space="preserve"> 180]</w:t>
      </w:r>
    </w:p>
    <w:p w14:paraId="3075E3A3" w14:textId="77777777" w:rsidR="00160C14" w:rsidRPr="00160C14" w:rsidRDefault="00160C14" w:rsidP="00160C14"/>
    <w:p w14:paraId="35AAB1C4" w14:textId="77777777" w:rsidR="00160C14" w:rsidRPr="00160C14" w:rsidRDefault="00160C14" w:rsidP="00160C14">
      <w:pPr>
        <w:ind w:left="2160" w:hanging="720"/>
      </w:pPr>
      <w:r w:rsidRPr="00160C14">
        <w:t>2)</w:t>
      </w:r>
      <w:r w:rsidRPr="00160C14">
        <w:tab/>
        <w:t xml:space="preserve">State of Illinois Administrative Rules </w:t>
      </w:r>
    </w:p>
    <w:p w14:paraId="707285F7" w14:textId="77777777" w:rsidR="00160C14" w:rsidRPr="00160C14" w:rsidRDefault="00160C14" w:rsidP="00160C14"/>
    <w:p w14:paraId="748A45CB" w14:textId="77777777" w:rsidR="00160C14" w:rsidRPr="00160C14" w:rsidRDefault="00160C14" w:rsidP="00160C14">
      <w:pPr>
        <w:ind w:left="2880" w:hanging="720"/>
      </w:pPr>
      <w:r w:rsidRPr="00160C14">
        <w:t>A)</w:t>
      </w:r>
      <w:r w:rsidRPr="00160C14">
        <w:tab/>
        <w:t xml:space="preserve">Department of Public Health, Illinois Plumbing Code (77 Ill. Adm. Code 890) </w:t>
      </w:r>
    </w:p>
    <w:p w14:paraId="77A480B1" w14:textId="77777777" w:rsidR="00160C14" w:rsidRPr="00160C14" w:rsidRDefault="00160C14" w:rsidP="00A403B1"/>
    <w:p w14:paraId="7CEA018E" w14:textId="77777777" w:rsidR="00160C14" w:rsidRPr="00160C14" w:rsidRDefault="00160C14" w:rsidP="00160C14">
      <w:pPr>
        <w:ind w:left="2880" w:hanging="720"/>
      </w:pPr>
      <w:r w:rsidRPr="00160C14">
        <w:t>B)</w:t>
      </w:r>
      <w:r w:rsidRPr="00160C14">
        <w:tab/>
        <w:t xml:space="preserve">Department of Public Health, Sexual Assault Survivors Emergency Treatment Code (77 Ill. Adm. Code 545) </w:t>
      </w:r>
    </w:p>
    <w:p w14:paraId="384A9D25" w14:textId="77777777" w:rsidR="00160C14" w:rsidRPr="00160C14" w:rsidRDefault="00160C14" w:rsidP="00A403B1"/>
    <w:p w14:paraId="217B7853" w14:textId="5359DD84" w:rsidR="00160C14" w:rsidRPr="00160C14" w:rsidRDefault="00160C14" w:rsidP="00160C14">
      <w:pPr>
        <w:ind w:left="2880" w:hanging="720"/>
      </w:pPr>
      <w:r w:rsidRPr="00160C14">
        <w:t>C)</w:t>
      </w:r>
      <w:r w:rsidRPr="00160C14">
        <w:tab/>
        <w:t xml:space="preserve">Department of Public Health, Control of </w:t>
      </w:r>
      <w:r w:rsidR="00467934">
        <w:t>Notifiable Diseases and Conditions</w:t>
      </w:r>
      <w:r w:rsidRPr="00160C14">
        <w:t xml:space="preserve"> Code (77 Ill. Adm. Code 690) </w:t>
      </w:r>
    </w:p>
    <w:p w14:paraId="18C3C080" w14:textId="77777777" w:rsidR="00160C14" w:rsidRPr="00160C14" w:rsidRDefault="00160C14" w:rsidP="00A403B1"/>
    <w:p w14:paraId="28BCB8C1" w14:textId="77777777" w:rsidR="00160C14" w:rsidRPr="00160C14" w:rsidRDefault="00160C14" w:rsidP="00160C14">
      <w:pPr>
        <w:ind w:left="2880" w:hanging="720"/>
      </w:pPr>
      <w:r w:rsidRPr="00160C14">
        <w:t>D)</w:t>
      </w:r>
      <w:r w:rsidRPr="00160C14">
        <w:tab/>
        <w:t xml:space="preserve">Department of Public Health, Food Code (77 Ill. Adm. Code 750) </w:t>
      </w:r>
    </w:p>
    <w:p w14:paraId="6B089E2D" w14:textId="77777777" w:rsidR="00160C14" w:rsidRPr="00160C14" w:rsidRDefault="00160C14" w:rsidP="00A403B1"/>
    <w:p w14:paraId="44A90AED" w14:textId="77777777" w:rsidR="00160C14" w:rsidRPr="00160C14" w:rsidRDefault="00160C14" w:rsidP="00160C14">
      <w:pPr>
        <w:ind w:left="2880" w:hanging="720"/>
      </w:pPr>
      <w:r w:rsidRPr="00160C14">
        <w:t>E)</w:t>
      </w:r>
      <w:r w:rsidRPr="00160C14">
        <w:tab/>
        <w:t xml:space="preserve">Department of Public Health, Public Area Sanitary Practice Code (77 Ill. Adm. Code 895) </w:t>
      </w:r>
    </w:p>
    <w:p w14:paraId="2414F333" w14:textId="77777777" w:rsidR="00160C14" w:rsidRPr="00160C14" w:rsidRDefault="00160C14" w:rsidP="00A403B1"/>
    <w:p w14:paraId="52C2C1D8" w14:textId="77777777" w:rsidR="00160C14" w:rsidRPr="00160C14" w:rsidRDefault="00160C14" w:rsidP="00160C14">
      <w:pPr>
        <w:ind w:left="2880" w:hanging="720"/>
      </w:pPr>
      <w:r w:rsidRPr="00160C14">
        <w:t>F)</w:t>
      </w:r>
      <w:r w:rsidRPr="00160C14">
        <w:tab/>
        <w:t>Department of Public Health, Maternal Death Review (77 Ill. Adm. Code 657)</w:t>
      </w:r>
    </w:p>
    <w:p w14:paraId="14935EE7" w14:textId="77777777" w:rsidR="00160C14" w:rsidRPr="00160C14" w:rsidRDefault="00160C14" w:rsidP="00A403B1"/>
    <w:p w14:paraId="74AC78D1" w14:textId="77777777" w:rsidR="00160C14" w:rsidRPr="00160C14" w:rsidRDefault="00160C14" w:rsidP="00160C14">
      <w:pPr>
        <w:ind w:left="2880" w:hanging="720"/>
      </w:pPr>
      <w:r w:rsidRPr="00160C14">
        <w:t>G)</w:t>
      </w:r>
      <w:r w:rsidRPr="00160C14">
        <w:tab/>
        <w:t>Department of Public Health, Control of Sexually Transmissible Infections Code (77 Ill. Adm. Code 693)</w:t>
      </w:r>
    </w:p>
    <w:p w14:paraId="17A3CCE9" w14:textId="77777777" w:rsidR="00160C14" w:rsidRPr="00160C14" w:rsidRDefault="00160C14" w:rsidP="00A403B1"/>
    <w:p w14:paraId="01F8B82D" w14:textId="77777777" w:rsidR="00160C14" w:rsidRPr="00160C14" w:rsidRDefault="00160C14" w:rsidP="00160C14">
      <w:pPr>
        <w:ind w:left="2880" w:hanging="720"/>
      </w:pPr>
      <w:r w:rsidRPr="00160C14">
        <w:t>H)</w:t>
      </w:r>
      <w:r w:rsidRPr="00160C14">
        <w:tab/>
        <w:t>Department of Public Health, Control of Tuberculosis Code (77 Ill. Adm. Code 696)</w:t>
      </w:r>
    </w:p>
    <w:p w14:paraId="3DBE4C4C" w14:textId="77777777" w:rsidR="00160C14" w:rsidRPr="00160C14" w:rsidRDefault="00160C14" w:rsidP="00A403B1"/>
    <w:p w14:paraId="4881D10F" w14:textId="77777777" w:rsidR="00160C14" w:rsidRPr="00160C14" w:rsidRDefault="00160C14" w:rsidP="00160C14">
      <w:pPr>
        <w:ind w:left="2880" w:hanging="720"/>
      </w:pPr>
      <w:r w:rsidRPr="00160C14">
        <w:t>I)</w:t>
      </w:r>
      <w:r w:rsidRPr="00160C14">
        <w:tab/>
        <w:t>Department of Public Health, Health Care Worker Background Check Code (77 Ill. Adm. Code 955)</w:t>
      </w:r>
    </w:p>
    <w:p w14:paraId="373E07F0" w14:textId="77777777" w:rsidR="00160C14" w:rsidRPr="00160C14" w:rsidRDefault="00160C14" w:rsidP="00A403B1"/>
    <w:p w14:paraId="61C353B5" w14:textId="77777777" w:rsidR="00160C14" w:rsidRPr="00160C14" w:rsidRDefault="00160C14" w:rsidP="00160C14">
      <w:pPr>
        <w:ind w:left="2880" w:hanging="720"/>
      </w:pPr>
      <w:r w:rsidRPr="00160C14">
        <w:t>J)</w:t>
      </w:r>
      <w:r w:rsidRPr="00160C14">
        <w:tab/>
        <w:t>Department of Public Health, Language Assistance Services Code (77 Ill. Adm. Code 940)</w:t>
      </w:r>
    </w:p>
    <w:p w14:paraId="1D6F3893" w14:textId="77777777" w:rsidR="00160C14" w:rsidRPr="00160C14" w:rsidRDefault="00160C14" w:rsidP="00A403B1"/>
    <w:p w14:paraId="4EDA0F81" w14:textId="77777777" w:rsidR="00160C14" w:rsidRPr="00160C14" w:rsidRDefault="00160C14" w:rsidP="00160C14">
      <w:pPr>
        <w:ind w:left="2880" w:hanging="720"/>
      </w:pPr>
      <w:r w:rsidRPr="00160C14">
        <w:t>K)</w:t>
      </w:r>
      <w:r w:rsidRPr="00160C14">
        <w:tab/>
        <w:t>Department of Public Health, Regionalized Perinatal Health Care Code (77 Ill. Adm. Code 640)</w:t>
      </w:r>
    </w:p>
    <w:p w14:paraId="1E91B93B" w14:textId="77777777" w:rsidR="00160C14" w:rsidRPr="00160C14" w:rsidRDefault="00160C14" w:rsidP="00A403B1"/>
    <w:p w14:paraId="577BDF74" w14:textId="77777777" w:rsidR="00160C14" w:rsidRPr="00160C14" w:rsidRDefault="00160C14" w:rsidP="00160C14">
      <w:pPr>
        <w:ind w:left="2880" w:hanging="720"/>
      </w:pPr>
      <w:r w:rsidRPr="00160C14">
        <w:t>L)</w:t>
      </w:r>
      <w:r w:rsidRPr="00160C14">
        <w:tab/>
        <w:t>Health Facilities and Services Review Board, Narrative and Planning Policies (77 Ill. Adm. Code 1100)</w:t>
      </w:r>
    </w:p>
    <w:p w14:paraId="463848DF" w14:textId="77777777" w:rsidR="00160C14" w:rsidRPr="00160C14" w:rsidRDefault="00160C14" w:rsidP="00A403B1"/>
    <w:p w14:paraId="785063C8" w14:textId="77777777" w:rsidR="00160C14" w:rsidRPr="00160C14" w:rsidRDefault="00160C14" w:rsidP="00160C14">
      <w:pPr>
        <w:ind w:left="2880" w:hanging="720"/>
      </w:pPr>
      <w:r w:rsidRPr="00160C14">
        <w:t>M)</w:t>
      </w:r>
      <w:r w:rsidRPr="00160C14">
        <w:tab/>
        <w:t>Health Facilities and Services Review Board, Processing, Classification Policies and Review Criteria (77 Ill. Adm. Code 1110)</w:t>
      </w:r>
    </w:p>
    <w:p w14:paraId="3F10E884" w14:textId="77777777" w:rsidR="00160C14" w:rsidRPr="00160C14" w:rsidRDefault="00160C14" w:rsidP="00A403B1"/>
    <w:p w14:paraId="06B4E959" w14:textId="77777777" w:rsidR="00160C14" w:rsidRPr="00160C14" w:rsidRDefault="00160C14" w:rsidP="00160C14">
      <w:pPr>
        <w:ind w:left="2880" w:hanging="720"/>
      </w:pPr>
      <w:r w:rsidRPr="00160C14">
        <w:t>N)</w:t>
      </w:r>
      <w:r w:rsidRPr="00160C14">
        <w:tab/>
        <w:t>Department of Public Health, Private Sewage Disposal Code (77 Ill. Adm. Code 905)</w:t>
      </w:r>
    </w:p>
    <w:p w14:paraId="6568A331" w14:textId="77777777" w:rsidR="00160C14" w:rsidRPr="00160C14" w:rsidRDefault="00160C14" w:rsidP="00A403B1"/>
    <w:p w14:paraId="7A4980EA" w14:textId="77777777" w:rsidR="00160C14" w:rsidRPr="00160C14" w:rsidRDefault="00160C14" w:rsidP="00160C14">
      <w:pPr>
        <w:ind w:left="2880" w:hanging="720"/>
      </w:pPr>
      <w:r w:rsidRPr="00160C14">
        <w:t>O)</w:t>
      </w:r>
      <w:r w:rsidRPr="00160C14">
        <w:tab/>
        <w:t>Department of Public Health, Ambulatory Surgical Treatment Center Licensing Requirements (77 Ill. Adm. Code 205)</w:t>
      </w:r>
    </w:p>
    <w:p w14:paraId="70E38359" w14:textId="77777777" w:rsidR="00160C14" w:rsidRPr="00160C14" w:rsidRDefault="00160C14" w:rsidP="00A403B1"/>
    <w:p w14:paraId="6332CE5D" w14:textId="77777777" w:rsidR="00160C14" w:rsidRPr="00160C14" w:rsidRDefault="00160C14" w:rsidP="00160C14">
      <w:pPr>
        <w:ind w:left="2880" w:hanging="720"/>
      </w:pPr>
      <w:r w:rsidRPr="00160C14">
        <w:t>P)</w:t>
      </w:r>
      <w:r w:rsidRPr="00160C14">
        <w:tab/>
        <w:t>Department of Public Health, HIV/AIDS Confidentiality and Testing Code (77 Ill. Adm. Code 697)</w:t>
      </w:r>
    </w:p>
    <w:p w14:paraId="2F23A851" w14:textId="77777777" w:rsidR="00160C14" w:rsidRPr="00160C14" w:rsidRDefault="00160C14" w:rsidP="00A403B1"/>
    <w:p w14:paraId="05FCFFCD" w14:textId="77777777" w:rsidR="00160C14" w:rsidRPr="00160C14" w:rsidRDefault="00160C14" w:rsidP="00160C14">
      <w:pPr>
        <w:ind w:left="2880" w:hanging="720"/>
      </w:pPr>
      <w:r w:rsidRPr="00160C14">
        <w:t>Q)</w:t>
      </w:r>
      <w:r w:rsidRPr="00160C14">
        <w:tab/>
        <w:t xml:space="preserve">Capital Development Board, Illinois Accessibility Code (71 Ill. Adm. Code 400) </w:t>
      </w:r>
    </w:p>
    <w:p w14:paraId="55EDFCD1" w14:textId="77777777" w:rsidR="00160C14" w:rsidRPr="00160C14" w:rsidRDefault="00160C14" w:rsidP="00A403B1"/>
    <w:p w14:paraId="2608B13F" w14:textId="77777777" w:rsidR="00160C14" w:rsidRPr="00160C14" w:rsidRDefault="00160C14" w:rsidP="00160C14">
      <w:pPr>
        <w:ind w:left="2880" w:hanging="720"/>
      </w:pPr>
      <w:r w:rsidRPr="00160C14">
        <w:lastRenderedPageBreak/>
        <w:t>R)</w:t>
      </w:r>
      <w:r w:rsidRPr="00160C14">
        <w:tab/>
        <w:t xml:space="preserve">State Fire Marshal, Boiler and Pressure Vessel Safety (41 Ill. Adm. Code 120) </w:t>
      </w:r>
    </w:p>
    <w:p w14:paraId="36849721" w14:textId="77777777" w:rsidR="00160C14" w:rsidRPr="00160C14" w:rsidRDefault="00160C14" w:rsidP="00A403B1"/>
    <w:p w14:paraId="17A68D48" w14:textId="77777777" w:rsidR="00160C14" w:rsidRPr="00160C14" w:rsidRDefault="00160C14" w:rsidP="00160C14">
      <w:pPr>
        <w:ind w:left="2880" w:hanging="720"/>
      </w:pPr>
      <w:r w:rsidRPr="00160C14">
        <w:t>S)</w:t>
      </w:r>
      <w:r w:rsidRPr="00160C14">
        <w:tab/>
        <w:t xml:space="preserve">State Fire Marshal, Fire Prevention and Safety (41 Ill. Adm. Code 100) </w:t>
      </w:r>
    </w:p>
    <w:p w14:paraId="6B86B0C9" w14:textId="77777777" w:rsidR="00160C14" w:rsidRPr="00160C14" w:rsidRDefault="00160C14" w:rsidP="00A403B1"/>
    <w:p w14:paraId="2939009D" w14:textId="77777777" w:rsidR="00160C14" w:rsidRPr="00160C14" w:rsidRDefault="00160C14" w:rsidP="00160C14">
      <w:pPr>
        <w:ind w:left="2880" w:hanging="720"/>
      </w:pPr>
      <w:r w:rsidRPr="00160C14">
        <w:t>T)</w:t>
      </w:r>
      <w:r w:rsidRPr="00160C14">
        <w:tab/>
        <w:t xml:space="preserve">Illinois Emergency Management Agency, Standards for Protection Against Radiation (32 Ill. Adm. Code 340) </w:t>
      </w:r>
    </w:p>
    <w:p w14:paraId="0AD9489A" w14:textId="77777777" w:rsidR="00160C14" w:rsidRPr="00160C14" w:rsidRDefault="00160C14" w:rsidP="00A403B1"/>
    <w:p w14:paraId="4CC2ECF3" w14:textId="77777777" w:rsidR="00160C14" w:rsidRPr="00160C14" w:rsidRDefault="00160C14" w:rsidP="00160C14">
      <w:pPr>
        <w:ind w:left="2880" w:hanging="720"/>
      </w:pPr>
      <w:r w:rsidRPr="00160C14">
        <w:t>U)</w:t>
      </w:r>
      <w:r w:rsidRPr="00160C14">
        <w:tab/>
        <w:t>Illinois Emergency Management Agency, Use of X-rays in the Healing Arts Including Medical, Dental, Podiatry, and Veterinary Medicine (32 Ill. Adm. Code 360)</w:t>
      </w:r>
    </w:p>
    <w:p w14:paraId="6D08F82C" w14:textId="77777777" w:rsidR="00160C14" w:rsidRPr="00160C14" w:rsidRDefault="00160C14" w:rsidP="00A403B1"/>
    <w:p w14:paraId="0C259E48" w14:textId="77777777" w:rsidR="00160C14" w:rsidRPr="00160C14" w:rsidRDefault="00160C14" w:rsidP="00160C14">
      <w:pPr>
        <w:ind w:left="2880" w:hanging="720"/>
      </w:pPr>
      <w:r w:rsidRPr="00160C14">
        <w:t>V)</w:t>
      </w:r>
      <w:r w:rsidRPr="00160C14">
        <w:tab/>
        <w:t>Illinois Emergency Management Agency, Medical Use of Radioactive Material (32 Ill. Adm. Code 335)</w:t>
      </w:r>
    </w:p>
    <w:p w14:paraId="1A35F205" w14:textId="77777777" w:rsidR="00160C14" w:rsidRPr="00160C14" w:rsidRDefault="00160C14" w:rsidP="00A403B1"/>
    <w:p w14:paraId="229276B2" w14:textId="77777777" w:rsidR="00160C14" w:rsidRPr="00160C14" w:rsidRDefault="00160C14" w:rsidP="00160C14">
      <w:pPr>
        <w:ind w:left="2880" w:hanging="720"/>
      </w:pPr>
      <w:r w:rsidRPr="00160C14">
        <w:t>W)</w:t>
      </w:r>
      <w:r w:rsidRPr="00160C14">
        <w:tab/>
        <w:t>Illinois Emergency Management Agency, Registration and Operator Requirements for Radiation Installations (32 Ill. Adm. Code 320)</w:t>
      </w:r>
    </w:p>
    <w:p w14:paraId="67E04C13" w14:textId="77777777" w:rsidR="00160C14" w:rsidRPr="00160C14" w:rsidRDefault="00160C14" w:rsidP="00A403B1"/>
    <w:p w14:paraId="22D364B3" w14:textId="77777777" w:rsidR="00160C14" w:rsidRPr="00160C14" w:rsidRDefault="00160C14" w:rsidP="00160C14">
      <w:pPr>
        <w:ind w:left="2880" w:hanging="720"/>
      </w:pPr>
      <w:r w:rsidRPr="00160C14">
        <w:t>X)</w:t>
      </w:r>
      <w:r w:rsidRPr="00160C14">
        <w:tab/>
        <w:t>Illinois Emergency Management Agency, Accrediting Persons in the Practice of Medical Radiation Technology (32 Ill. Adm. Code 401)</w:t>
      </w:r>
    </w:p>
    <w:p w14:paraId="22CADACE" w14:textId="77777777" w:rsidR="00160C14" w:rsidRPr="00160C14" w:rsidRDefault="00160C14" w:rsidP="00A403B1"/>
    <w:p w14:paraId="5B38D804" w14:textId="77777777" w:rsidR="00160C14" w:rsidRPr="00160C14" w:rsidRDefault="00160C14" w:rsidP="00160C14">
      <w:pPr>
        <w:ind w:left="2880" w:hanging="720"/>
      </w:pPr>
      <w:r w:rsidRPr="00160C14">
        <w:t>Y)</w:t>
      </w:r>
      <w:r w:rsidRPr="00160C14">
        <w:tab/>
        <w:t>Illinois Emergency Management Agency, General Provisions for Radiation Protection (32 Ill. Adm. Code 310)</w:t>
      </w:r>
    </w:p>
    <w:p w14:paraId="2EC400B9" w14:textId="77777777" w:rsidR="00160C14" w:rsidRPr="00160C14" w:rsidRDefault="00160C14" w:rsidP="00160C14"/>
    <w:p w14:paraId="305C88EF" w14:textId="77777777" w:rsidR="00160C14" w:rsidRPr="00160C14" w:rsidRDefault="00160C14" w:rsidP="00160C14">
      <w:pPr>
        <w:ind w:left="2160" w:hanging="720"/>
      </w:pPr>
      <w:r w:rsidRPr="00160C14">
        <w:t>3)</w:t>
      </w:r>
      <w:r w:rsidRPr="00160C14">
        <w:tab/>
        <w:t>Federal Statutes</w:t>
      </w:r>
    </w:p>
    <w:p w14:paraId="68FDF67D" w14:textId="77777777" w:rsidR="00160C14" w:rsidRPr="00160C14" w:rsidRDefault="00160C14" w:rsidP="00160C14"/>
    <w:p w14:paraId="71E6060E" w14:textId="77777777" w:rsidR="00160C14" w:rsidRPr="00160C14" w:rsidRDefault="00160C14" w:rsidP="00160C14">
      <w:pPr>
        <w:ind w:left="2880" w:hanging="720"/>
      </w:pPr>
      <w:r w:rsidRPr="00160C14">
        <w:t>A)</w:t>
      </w:r>
      <w:r w:rsidRPr="00160C14">
        <w:tab/>
        <w:t>Health Insurance Portability and Accountability Act of 1996 (110 U.S.C. 1936)</w:t>
      </w:r>
    </w:p>
    <w:p w14:paraId="20832F77" w14:textId="77777777" w:rsidR="00160C14" w:rsidRPr="00160C14" w:rsidRDefault="00160C14" w:rsidP="00A403B1"/>
    <w:p w14:paraId="63C09CC1" w14:textId="77777777" w:rsidR="00160C14" w:rsidRPr="00160C14" w:rsidRDefault="00160C14" w:rsidP="00160C14">
      <w:pPr>
        <w:ind w:left="2880" w:hanging="720"/>
      </w:pPr>
      <w:r w:rsidRPr="00160C14">
        <w:t>B)</w:t>
      </w:r>
      <w:r w:rsidRPr="00160C14">
        <w:tab/>
        <w:t xml:space="preserve">Emergency Medical Treatment &amp; Labor Act (42 U.S.C. </w:t>
      </w:r>
      <w:proofErr w:type="spellStart"/>
      <w:r w:rsidRPr="00160C14">
        <w:t>1395dd</w:t>
      </w:r>
      <w:proofErr w:type="spellEnd"/>
      <w:r w:rsidRPr="00160C14">
        <w:t>)</w:t>
      </w:r>
    </w:p>
    <w:p w14:paraId="6F4A7E9D" w14:textId="77777777" w:rsidR="00160C14" w:rsidRPr="00160C14" w:rsidRDefault="00160C14" w:rsidP="00160C14"/>
    <w:p w14:paraId="17E83976" w14:textId="77777777" w:rsidR="00160C14" w:rsidRPr="00160C14" w:rsidRDefault="00160C14" w:rsidP="00160C14">
      <w:pPr>
        <w:ind w:left="2160" w:hanging="720"/>
      </w:pPr>
      <w:r w:rsidRPr="00160C14">
        <w:t>4)</w:t>
      </w:r>
      <w:r w:rsidRPr="00160C14">
        <w:tab/>
        <w:t>Federal Training Materials</w:t>
      </w:r>
    </w:p>
    <w:p w14:paraId="42F1110D" w14:textId="77777777" w:rsidR="00160C14" w:rsidRPr="00160C14" w:rsidRDefault="00160C14" w:rsidP="00160C14"/>
    <w:p w14:paraId="3527E781" w14:textId="77777777" w:rsidR="00160C14" w:rsidRPr="00160C14" w:rsidRDefault="00160C14" w:rsidP="00160C14">
      <w:pPr>
        <w:ind w:left="2880" w:hanging="720"/>
      </w:pPr>
      <w:r w:rsidRPr="00160C14">
        <w:t>A)</w:t>
      </w:r>
      <w:r w:rsidRPr="00160C14">
        <w:tab/>
        <w:t xml:space="preserve">Preventing Workplace Violence in Healthcare, available at:  https://www.oshatrain.org/courses/mods/776e.html  </w:t>
      </w:r>
    </w:p>
    <w:p w14:paraId="56E91A27" w14:textId="77777777" w:rsidR="00160C14" w:rsidRPr="00160C14" w:rsidRDefault="00160C14" w:rsidP="00A403B1"/>
    <w:p w14:paraId="479D1F49" w14:textId="77777777" w:rsidR="00160C14" w:rsidRPr="00160C14" w:rsidRDefault="00160C14" w:rsidP="00160C14">
      <w:pPr>
        <w:ind w:left="2880" w:hanging="720"/>
      </w:pPr>
      <w:r w:rsidRPr="00160C14">
        <w:t>B)</w:t>
      </w:r>
      <w:r w:rsidRPr="00160C14">
        <w:tab/>
        <w:t>Workplace Violence Prevention for Nurses, available at:  https://www.cdc.gov/niosh/topics/violence/</w:t>
      </w:r>
    </w:p>
    <w:p w14:paraId="71C61A8B" w14:textId="77777777" w:rsidR="00160C14" w:rsidRPr="00160C14" w:rsidRDefault="00160C14" w:rsidP="00160C14"/>
    <w:p w14:paraId="638DF6F9" w14:textId="38E22563" w:rsidR="004C3771" w:rsidRPr="00160C14" w:rsidRDefault="00467934" w:rsidP="00160C14">
      <w:pPr>
        <w:ind w:left="720"/>
      </w:pPr>
      <w:r w:rsidRPr="00524821">
        <w:t>(Source:  Amended at 4</w:t>
      </w:r>
      <w:r>
        <w:t>8</w:t>
      </w:r>
      <w:r w:rsidRPr="00524821">
        <w:t xml:space="preserve"> Ill. Reg. </w:t>
      </w:r>
      <w:r w:rsidR="00B3507A">
        <w:t>7321</w:t>
      </w:r>
      <w:r w:rsidRPr="00524821">
        <w:t xml:space="preserve">, effective </w:t>
      </w:r>
      <w:r w:rsidR="00B3507A">
        <w:t>May 3, 2024</w:t>
      </w:r>
      <w:r w:rsidRPr="00524821">
        <w:t>)</w:t>
      </w:r>
    </w:p>
    <w:sectPr w:rsidR="004C3771" w:rsidRPr="00160C14" w:rsidSect="00C02BB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5AE3"/>
    <w:multiLevelType w:val="hybridMultilevel"/>
    <w:tmpl w:val="D8FE469E"/>
    <w:lvl w:ilvl="0" w:tplc="410CB9D0">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09F8"/>
    <w:rsid w:val="00004B30"/>
    <w:rsid w:val="000114D1"/>
    <w:rsid w:val="000175D9"/>
    <w:rsid w:val="000224A9"/>
    <w:rsid w:val="00024CF1"/>
    <w:rsid w:val="000324E6"/>
    <w:rsid w:val="00035D4E"/>
    <w:rsid w:val="00036EAC"/>
    <w:rsid w:val="00053A51"/>
    <w:rsid w:val="00076775"/>
    <w:rsid w:val="000856E5"/>
    <w:rsid w:val="00091900"/>
    <w:rsid w:val="000A292E"/>
    <w:rsid w:val="001044A9"/>
    <w:rsid w:val="00110717"/>
    <w:rsid w:val="0012441F"/>
    <w:rsid w:val="00133561"/>
    <w:rsid w:val="001446B2"/>
    <w:rsid w:val="00152058"/>
    <w:rsid w:val="00160C14"/>
    <w:rsid w:val="00161EE6"/>
    <w:rsid w:val="0016378C"/>
    <w:rsid w:val="001644CE"/>
    <w:rsid w:val="00172552"/>
    <w:rsid w:val="001952D6"/>
    <w:rsid w:val="00195761"/>
    <w:rsid w:val="001C1ACD"/>
    <w:rsid w:val="001D273D"/>
    <w:rsid w:val="001D4D32"/>
    <w:rsid w:val="001E173F"/>
    <w:rsid w:val="001E2B0F"/>
    <w:rsid w:val="001F0A62"/>
    <w:rsid w:val="001F4AF1"/>
    <w:rsid w:val="002217A6"/>
    <w:rsid w:val="002331A6"/>
    <w:rsid w:val="00233D6E"/>
    <w:rsid w:val="00236C52"/>
    <w:rsid w:val="002418E2"/>
    <w:rsid w:val="00246AC0"/>
    <w:rsid w:val="002506BB"/>
    <w:rsid w:val="002562F2"/>
    <w:rsid w:val="00261976"/>
    <w:rsid w:val="0026524C"/>
    <w:rsid w:val="0026576B"/>
    <w:rsid w:val="00276F37"/>
    <w:rsid w:val="002832C1"/>
    <w:rsid w:val="002836B5"/>
    <w:rsid w:val="00286A51"/>
    <w:rsid w:val="00293B06"/>
    <w:rsid w:val="00297288"/>
    <w:rsid w:val="002C62DF"/>
    <w:rsid w:val="002E12FE"/>
    <w:rsid w:val="002E47E2"/>
    <w:rsid w:val="003305BB"/>
    <w:rsid w:val="00332D88"/>
    <w:rsid w:val="003C74DA"/>
    <w:rsid w:val="003D0C86"/>
    <w:rsid w:val="003D5983"/>
    <w:rsid w:val="004121D0"/>
    <w:rsid w:val="004269F8"/>
    <w:rsid w:val="00427EC1"/>
    <w:rsid w:val="00432DC1"/>
    <w:rsid w:val="0044132C"/>
    <w:rsid w:val="00467934"/>
    <w:rsid w:val="004716F0"/>
    <w:rsid w:val="00473D03"/>
    <w:rsid w:val="004770C5"/>
    <w:rsid w:val="00484E66"/>
    <w:rsid w:val="004B7D4B"/>
    <w:rsid w:val="004C3771"/>
    <w:rsid w:val="005114B5"/>
    <w:rsid w:val="005159C1"/>
    <w:rsid w:val="00522BF5"/>
    <w:rsid w:val="00535263"/>
    <w:rsid w:val="005376A8"/>
    <w:rsid w:val="0056096D"/>
    <w:rsid w:val="00561E15"/>
    <w:rsid w:val="0057572D"/>
    <w:rsid w:val="005856BE"/>
    <w:rsid w:val="00594159"/>
    <w:rsid w:val="00594D42"/>
    <w:rsid w:val="005A1B58"/>
    <w:rsid w:val="005A2BF2"/>
    <w:rsid w:val="005C0EF8"/>
    <w:rsid w:val="005C43DE"/>
    <w:rsid w:val="005D6BF9"/>
    <w:rsid w:val="006C07E6"/>
    <w:rsid w:val="006D646D"/>
    <w:rsid w:val="006D79F4"/>
    <w:rsid w:val="006E26E4"/>
    <w:rsid w:val="00712F0C"/>
    <w:rsid w:val="00734E9E"/>
    <w:rsid w:val="00745E98"/>
    <w:rsid w:val="00750EF5"/>
    <w:rsid w:val="00762E0A"/>
    <w:rsid w:val="00765669"/>
    <w:rsid w:val="00771B87"/>
    <w:rsid w:val="007721F6"/>
    <w:rsid w:val="007A1B6C"/>
    <w:rsid w:val="007B6D84"/>
    <w:rsid w:val="007D0636"/>
    <w:rsid w:val="007D7642"/>
    <w:rsid w:val="007F22A4"/>
    <w:rsid w:val="008166EB"/>
    <w:rsid w:val="008378CB"/>
    <w:rsid w:val="00843DB4"/>
    <w:rsid w:val="0087112F"/>
    <w:rsid w:val="00880DF0"/>
    <w:rsid w:val="008876B8"/>
    <w:rsid w:val="00890A6E"/>
    <w:rsid w:val="00890E6D"/>
    <w:rsid w:val="00895EE6"/>
    <w:rsid w:val="008C5F05"/>
    <w:rsid w:val="008C6215"/>
    <w:rsid w:val="008E084C"/>
    <w:rsid w:val="008E2C11"/>
    <w:rsid w:val="008F590A"/>
    <w:rsid w:val="008F6680"/>
    <w:rsid w:val="009076A2"/>
    <w:rsid w:val="00921195"/>
    <w:rsid w:val="009437F9"/>
    <w:rsid w:val="00945A66"/>
    <w:rsid w:val="00953E60"/>
    <w:rsid w:val="00955FE9"/>
    <w:rsid w:val="00956733"/>
    <w:rsid w:val="009634F2"/>
    <w:rsid w:val="0097246C"/>
    <w:rsid w:val="009865A6"/>
    <w:rsid w:val="00997D6E"/>
    <w:rsid w:val="009C2C12"/>
    <w:rsid w:val="009E7AC3"/>
    <w:rsid w:val="00A1655F"/>
    <w:rsid w:val="00A23B68"/>
    <w:rsid w:val="00A403B1"/>
    <w:rsid w:val="00A54799"/>
    <w:rsid w:val="00A65A7D"/>
    <w:rsid w:val="00A70DEA"/>
    <w:rsid w:val="00A771C9"/>
    <w:rsid w:val="00AB4020"/>
    <w:rsid w:val="00AD1275"/>
    <w:rsid w:val="00AE3969"/>
    <w:rsid w:val="00AF50A1"/>
    <w:rsid w:val="00AF7C42"/>
    <w:rsid w:val="00B03C22"/>
    <w:rsid w:val="00B100A8"/>
    <w:rsid w:val="00B271F6"/>
    <w:rsid w:val="00B3507A"/>
    <w:rsid w:val="00B353E6"/>
    <w:rsid w:val="00B46A7E"/>
    <w:rsid w:val="00B528E9"/>
    <w:rsid w:val="00B53F13"/>
    <w:rsid w:val="00B82013"/>
    <w:rsid w:val="00B959DC"/>
    <w:rsid w:val="00BB69A4"/>
    <w:rsid w:val="00BC1B30"/>
    <w:rsid w:val="00BD4037"/>
    <w:rsid w:val="00BE7E28"/>
    <w:rsid w:val="00C01348"/>
    <w:rsid w:val="00C02BB2"/>
    <w:rsid w:val="00C04730"/>
    <w:rsid w:val="00C0737B"/>
    <w:rsid w:val="00C229B6"/>
    <w:rsid w:val="00C22BC0"/>
    <w:rsid w:val="00C27CC7"/>
    <w:rsid w:val="00C34BB8"/>
    <w:rsid w:val="00C35ED6"/>
    <w:rsid w:val="00C5310D"/>
    <w:rsid w:val="00C54E30"/>
    <w:rsid w:val="00C80ECD"/>
    <w:rsid w:val="00C905E6"/>
    <w:rsid w:val="00CA2515"/>
    <w:rsid w:val="00CB0F8D"/>
    <w:rsid w:val="00CC3017"/>
    <w:rsid w:val="00CC3287"/>
    <w:rsid w:val="00CC7392"/>
    <w:rsid w:val="00CD1ACB"/>
    <w:rsid w:val="00CD59B3"/>
    <w:rsid w:val="00D00DF6"/>
    <w:rsid w:val="00D16742"/>
    <w:rsid w:val="00D20334"/>
    <w:rsid w:val="00D906F7"/>
    <w:rsid w:val="00D93DAB"/>
    <w:rsid w:val="00DB13B4"/>
    <w:rsid w:val="00DC052B"/>
    <w:rsid w:val="00DC203F"/>
    <w:rsid w:val="00E010C8"/>
    <w:rsid w:val="00E02BF9"/>
    <w:rsid w:val="00E1467A"/>
    <w:rsid w:val="00E159BE"/>
    <w:rsid w:val="00E26091"/>
    <w:rsid w:val="00E41AA8"/>
    <w:rsid w:val="00E479F1"/>
    <w:rsid w:val="00E50284"/>
    <w:rsid w:val="00E6275E"/>
    <w:rsid w:val="00E8080D"/>
    <w:rsid w:val="00EA2895"/>
    <w:rsid w:val="00EA46E6"/>
    <w:rsid w:val="00EB3321"/>
    <w:rsid w:val="00EC0391"/>
    <w:rsid w:val="00ED12BF"/>
    <w:rsid w:val="00ED1675"/>
    <w:rsid w:val="00ED4773"/>
    <w:rsid w:val="00EF0F32"/>
    <w:rsid w:val="00EF5B8A"/>
    <w:rsid w:val="00F06022"/>
    <w:rsid w:val="00F16B82"/>
    <w:rsid w:val="00F33FC9"/>
    <w:rsid w:val="00F42923"/>
    <w:rsid w:val="00F702C1"/>
    <w:rsid w:val="00F8331C"/>
    <w:rsid w:val="00F909F8"/>
    <w:rsid w:val="00F952B9"/>
    <w:rsid w:val="00FA3AF5"/>
    <w:rsid w:val="00FA45BC"/>
    <w:rsid w:val="00FB14CB"/>
    <w:rsid w:val="00FC6697"/>
    <w:rsid w:val="00FD7C7F"/>
    <w:rsid w:val="00FF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C0624E"/>
  <w15:docId w15:val="{AA4D948D-1D79-4906-86F8-1C5DA02D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112F"/>
  </w:style>
  <w:style w:type="character" w:styleId="Hyperlink">
    <w:name w:val="Hyperlink"/>
    <w:basedOn w:val="DefaultParagraphFont"/>
    <w:rsid w:val="00921195"/>
    <w:rPr>
      <w:color w:val="0000FF"/>
      <w:u w:val="single"/>
    </w:rPr>
  </w:style>
  <w:style w:type="paragraph" w:styleId="BalloonText">
    <w:name w:val="Balloon Text"/>
    <w:basedOn w:val="Normal"/>
    <w:semiHidden/>
    <w:rsid w:val="00C34BB8"/>
    <w:rPr>
      <w:rFonts w:ascii="Tahoma" w:hAnsi="Tahoma" w:cs="Tahoma"/>
      <w:sz w:val="16"/>
      <w:szCs w:val="16"/>
    </w:rPr>
  </w:style>
  <w:style w:type="paragraph" w:styleId="Header">
    <w:name w:val="header"/>
    <w:basedOn w:val="Normal"/>
    <w:link w:val="HeaderChar"/>
    <w:uiPriority w:val="99"/>
    <w:rsid w:val="00246AC0"/>
    <w:pPr>
      <w:tabs>
        <w:tab w:val="center" w:pos="4320"/>
        <w:tab w:val="right" w:pos="8640"/>
      </w:tabs>
    </w:pPr>
  </w:style>
  <w:style w:type="character" w:customStyle="1" w:styleId="HeaderChar">
    <w:name w:val="Header Char"/>
    <w:basedOn w:val="DefaultParagraphFont"/>
    <w:link w:val="Header"/>
    <w:uiPriority w:val="99"/>
    <w:rsid w:val="00246AC0"/>
    <w:rPr>
      <w:sz w:val="24"/>
      <w:szCs w:val="24"/>
    </w:rPr>
  </w:style>
  <w:style w:type="character" w:styleId="FollowedHyperlink">
    <w:name w:val="FollowedHyperlink"/>
    <w:basedOn w:val="DefaultParagraphFont"/>
    <w:semiHidden/>
    <w:unhideWhenUsed/>
    <w:rsid w:val="00246AC0"/>
    <w:rPr>
      <w:color w:val="800080" w:themeColor="followedHyperlink"/>
      <w:u w:val="single"/>
    </w:rPr>
  </w:style>
  <w:style w:type="paragraph" w:styleId="ListParagraph">
    <w:name w:val="List Paragraph"/>
    <w:basedOn w:val="Normal"/>
    <w:uiPriority w:val="34"/>
    <w:qFormat/>
    <w:rsid w:val="009E7AC3"/>
    <w:pPr>
      <w:ind w:left="720"/>
      <w:contextualSpacing/>
    </w:pPr>
  </w:style>
  <w:style w:type="paragraph" w:styleId="CommentText">
    <w:name w:val="annotation text"/>
    <w:basedOn w:val="Normal"/>
    <w:link w:val="CommentTextChar"/>
    <w:uiPriority w:val="99"/>
    <w:semiHidden/>
    <w:unhideWhenUsed/>
    <w:rsid w:val="00F952B9"/>
    <w:rPr>
      <w:sz w:val="20"/>
      <w:szCs w:val="20"/>
    </w:rPr>
  </w:style>
  <w:style w:type="character" w:customStyle="1" w:styleId="CommentTextChar">
    <w:name w:val="Comment Text Char"/>
    <w:basedOn w:val="DefaultParagraphFont"/>
    <w:link w:val="CommentText"/>
    <w:uiPriority w:val="99"/>
    <w:semiHidden/>
    <w:rsid w:val="00F952B9"/>
  </w:style>
  <w:style w:type="character" w:styleId="UnresolvedMention">
    <w:name w:val="Unresolved Mention"/>
    <w:basedOn w:val="DefaultParagraphFont"/>
    <w:uiPriority w:val="99"/>
    <w:semiHidden/>
    <w:unhideWhenUsed/>
    <w:rsid w:val="00594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16564</CharactersWithSpaces>
  <SharedDoc>false</SharedDoc>
  <HLinks>
    <vt:vector size="6" baseType="variant">
      <vt:variant>
        <vt:i4>7667747</vt:i4>
      </vt:variant>
      <vt:variant>
        <vt:i4>0</vt:i4>
      </vt:variant>
      <vt:variant>
        <vt:i4>0</vt:i4>
      </vt:variant>
      <vt:variant>
        <vt:i4>5</vt:i4>
      </vt:variant>
      <vt:variant>
        <vt:lpwstr>http://www.who.int/classifications/icd/en/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MessingerRR</dc:creator>
  <cp:keywords/>
  <dc:description/>
  <cp:lastModifiedBy>Shipley, Melissa A.</cp:lastModifiedBy>
  <cp:revision>5</cp:revision>
  <dcterms:created xsi:type="dcterms:W3CDTF">2024-04-23T15:55:00Z</dcterms:created>
  <dcterms:modified xsi:type="dcterms:W3CDTF">2024-05-17T12:55:00Z</dcterms:modified>
</cp:coreProperties>
</file>