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7A" w:rsidRDefault="009A717A" w:rsidP="009A71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717A" w:rsidRDefault="009A717A" w:rsidP="009A717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210.1300  Obligations and Privileges of </w:t>
      </w:r>
      <w:proofErr w:type="spellStart"/>
      <w:r>
        <w:rPr>
          <w:b/>
          <w:bCs/>
        </w:rPr>
        <w:t>Postsurgical</w:t>
      </w:r>
      <w:proofErr w:type="spellEnd"/>
      <w:r>
        <w:rPr>
          <w:b/>
          <w:bCs/>
        </w:rPr>
        <w:t xml:space="preserve"> Recovery Care Center Models</w:t>
      </w:r>
      <w:r>
        <w:t xml:space="preserve"> </w:t>
      </w:r>
    </w:p>
    <w:p w:rsidR="009A717A" w:rsidRDefault="009A717A" w:rsidP="009A717A">
      <w:pPr>
        <w:widowControl w:val="0"/>
        <w:autoSpaceDE w:val="0"/>
        <w:autoSpaceDN w:val="0"/>
        <w:adjustRightInd w:val="0"/>
      </w:pPr>
    </w:p>
    <w:p w:rsidR="009A717A" w:rsidRDefault="009A717A" w:rsidP="009A717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proofErr w:type="spellStart"/>
      <w:r>
        <w:t>Postsurgical</w:t>
      </w:r>
      <w:proofErr w:type="spellEnd"/>
      <w:r>
        <w:t xml:space="preserve"> Recovery Care Center Models </w:t>
      </w:r>
      <w:r>
        <w:rPr>
          <w:i/>
          <w:iCs/>
        </w:rPr>
        <w:t>shall</w:t>
      </w:r>
      <w:r>
        <w:t xml:space="preserve">, within 30 days of licensure, </w:t>
      </w:r>
      <w:r>
        <w:rPr>
          <w:i/>
          <w:iCs/>
        </w:rPr>
        <w:t>seek certification under Titles XVIII and XIX of the federal Social Security Act</w:t>
      </w:r>
      <w:r>
        <w:t xml:space="preserve">.  (Section 30(d) of the Act) </w:t>
      </w:r>
    </w:p>
    <w:p w:rsidR="004D1517" w:rsidRDefault="004D1517" w:rsidP="009A717A">
      <w:pPr>
        <w:widowControl w:val="0"/>
        <w:autoSpaceDE w:val="0"/>
        <w:autoSpaceDN w:val="0"/>
        <w:adjustRightInd w:val="0"/>
        <w:ind w:left="1440" w:hanging="720"/>
      </w:pPr>
    </w:p>
    <w:p w:rsidR="009A717A" w:rsidRDefault="009A717A" w:rsidP="009A717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proofErr w:type="spellStart"/>
      <w:r>
        <w:t>Postsurgical</w:t>
      </w:r>
      <w:proofErr w:type="spellEnd"/>
      <w:r>
        <w:t xml:space="preserve"> Recovery Care Center Models </w:t>
      </w:r>
      <w:r>
        <w:rPr>
          <w:i/>
          <w:iCs/>
        </w:rPr>
        <w:t>shall provide charitable care consistent with that provided by comparable health care providers in the geographic area</w:t>
      </w:r>
      <w:r>
        <w:t xml:space="preserve">.  For the purpose of this Part, </w:t>
      </w:r>
      <w:r>
        <w:rPr>
          <w:i/>
          <w:iCs/>
        </w:rPr>
        <w:t>comparable health care providers</w:t>
      </w:r>
      <w:r>
        <w:t xml:space="preserve"> shall include hospitals and ambulatory surgical treatment centers.  (Section 30(d) of the Act) </w:t>
      </w:r>
    </w:p>
    <w:p w:rsidR="004D1517" w:rsidRDefault="004D1517" w:rsidP="009A717A">
      <w:pPr>
        <w:widowControl w:val="0"/>
        <w:autoSpaceDE w:val="0"/>
        <w:autoSpaceDN w:val="0"/>
        <w:adjustRightInd w:val="0"/>
        <w:ind w:left="1440" w:hanging="720"/>
      </w:pPr>
    </w:p>
    <w:p w:rsidR="009A717A" w:rsidRDefault="009A717A" w:rsidP="009A717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A licensed</w:t>
      </w:r>
      <w:r>
        <w:t xml:space="preserve"> </w:t>
      </w:r>
      <w:proofErr w:type="spellStart"/>
      <w:r>
        <w:t>Postsurgical</w:t>
      </w:r>
      <w:proofErr w:type="spellEnd"/>
      <w:r>
        <w:t xml:space="preserve"> Recovery Care Center Model </w:t>
      </w:r>
      <w:r>
        <w:rPr>
          <w:i/>
          <w:iCs/>
        </w:rPr>
        <w:t>that continues to be in substantial compliance after the conclusion of the demonstration program shall be eligible for annual</w:t>
      </w:r>
      <w:r>
        <w:t xml:space="preserve"> license </w:t>
      </w:r>
      <w:r>
        <w:rPr>
          <w:i/>
          <w:iCs/>
        </w:rPr>
        <w:t>renewals unless and until a different licensure program for that type of health care model is established by legislation</w:t>
      </w:r>
      <w:r>
        <w:t xml:space="preserve">. (Section 30(c) of the Act) </w:t>
      </w:r>
    </w:p>
    <w:p w:rsidR="004D1517" w:rsidRDefault="004D1517" w:rsidP="009A717A">
      <w:pPr>
        <w:widowControl w:val="0"/>
        <w:autoSpaceDE w:val="0"/>
        <w:autoSpaceDN w:val="0"/>
        <w:adjustRightInd w:val="0"/>
        <w:ind w:left="1440" w:hanging="720"/>
      </w:pPr>
    </w:p>
    <w:p w:rsidR="009A717A" w:rsidRDefault="009A717A" w:rsidP="009A717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>No facility or person shall hold itself out to the public as a "Recovery Care Center" or "</w:t>
      </w:r>
      <w:proofErr w:type="spellStart"/>
      <w:r>
        <w:rPr>
          <w:i/>
          <w:iCs/>
        </w:rPr>
        <w:t>Postsurgical</w:t>
      </w:r>
      <w:proofErr w:type="spellEnd"/>
      <w:r>
        <w:rPr>
          <w:i/>
          <w:iCs/>
        </w:rPr>
        <w:t xml:space="preserve"> Recovery Care Center" unless it is licensed as a </w:t>
      </w:r>
      <w:proofErr w:type="spellStart"/>
      <w:r>
        <w:rPr>
          <w:i/>
          <w:iCs/>
        </w:rPr>
        <w:t>Postsurgical</w:t>
      </w:r>
      <w:proofErr w:type="spellEnd"/>
      <w:r>
        <w:rPr>
          <w:i/>
          <w:iCs/>
        </w:rPr>
        <w:t xml:space="preserve"> Recovery Care Center</w:t>
      </w:r>
      <w:r>
        <w:t xml:space="preserve"> Model </w:t>
      </w:r>
      <w:r>
        <w:rPr>
          <w:i/>
          <w:iCs/>
        </w:rPr>
        <w:t>under the Act</w:t>
      </w:r>
      <w:r>
        <w:t xml:space="preserve">. (Section 36 of the Act) </w:t>
      </w:r>
    </w:p>
    <w:sectPr w:rsidR="009A717A" w:rsidSect="009A71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717A"/>
    <w:rsid w:val="004D1517"/>
    <w:rsid w:val="005C3366"/>
    <w:rsid w:val="005E0B6D"/>
    <w:rsid w:val="009A717A"/>
    <w:rsid w:val="009C025D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</vt:lpstr>
    </vt:vector>
  </TitlesOfParts>
  <Company>General Assembly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</dc:title>
  <dc:subject/>
  <dc:creator>Illinois General Assembly</dc:creator>
  <cp:keywords/>
  <dc:description/>
  <cp:lastModifiedBy>Roberts, John</cp:lastModifiedBy>
  <cp:revision>3</cp:revision>
  <dcterms:created xsi:type="dcterms:W3CDTF">2012-06-21T23:00:00Z</dcterms:created>
  <dcterms:modified xsi:type="dcterms:W3CDTF">2012-06-21T23:00:00Z</dcterms:modified>
</cp:coreProperties>
</file>