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6B" w:rsidRDefault="00D03E6B" w:rsidP="00D03E6B">
      <w:pPr>
        <w:widowControl w:val="0"/>
        <w:autoSpaceDE w:val="0"/>
        <w:autoSpaceDN w:val="0"/>
        <w:adjustRightInd w:val="0"/>
      </w:pPr>
    </w:p>
    <w:p w:rsidR="00D03E6B" w:rsidRDefault="00D03E6B" w:rsidP="00D03E6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100.1  Authority</w:t>
      </w:r>
      <w:proofErr w:type="gramEnd"/>
      <w:r>
        <w:rPr>
          <w:b/>
          <w:bCs/>
        </w:rPr>
        <w:t xml:space="preserve"> and Applicability</w:t>
      </w:r>
      <w:r>
        <w:t xml:space="preserve"> </w:t>
      </w:r>
    </w:p>
    <w:p w:rsidR="00D03E6B" w:rsidRDefault="00D03E6B" w:rsidP="00D03E6B">
      <w:pPr>
        <w:widowControl w:val="0"/>
        <w:autoSpaceDE w:val="0"/>
        <w:autoSpaceDN w:val="0"/>
        <w:adjustRightInd w:val="0"/>
      </w:pPr>
    </w:p>
    <w:p w:rsidR="00D03E6B" w:rsidRDefault="00D03E6B" w:rsidP="00D03E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Part governing practice and procedure for administrative hearings is promulgated pursuant to Section 5-10(a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of the Illinois Administrative Procedure Act (</w:t>
      </w:r>
      <w:proofErr w:type="spellStart"/>
      <w:r>
        <w:t>IAPA</w:t>
      </w:r>
      <w:proofErr w:type="spellEnd"/>
      <w:r>
        <w:t xml:space="preserve">). Subpart B provides rules for </w:t>
      </w:r>
      <w:r w:rsidR="00814E99">
        <w:t>Department</w:t>
      </w:r>
      <w:r>
        <w:t xml:space="preserve"> hearings.  Subpart C provides rules for hearings under the Smoke Free Illinois Act.</w:t>
      </w:r>
    </w:p>
    <w:p w:rsidR="00D03E6B" w:rsidRDefault="00D03E6B" w:rsidP="00E56BE0">
      <w:pPr>
        <w:widowControl w:val="0"/>
        <w:autoSpaceDE w:val="0"/>
        <w:autoSpaceDN w:val="0"/>
        <w:adjustRightInd w:val="0"/>
      </w:pPr>
    </w:p>
    <w:p w:rsidR="00D03E6B" w:rsidRDefault="00D03E6B" w:rsidP="00D03E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governs all contested cases in the Department of Public Health, State of Illinois, except as noted in subsection (d) of this Section.  </w:t>
      </w:r>
      <w:r w:rsidR="00814E99">
        <w:t>When</w:t>
      </w:r>
      <w:r>
        <w:t xml:space="preserve"> a licensing statute prescribes certain procedures or requirements for licensure hearings, those procedures or requirements will be followed as though they were set forth in this Part.  If there is a conflict between the licensing statute and this Part, the licensing statute shall prevail. </w:t>
      </w:r>
    </w:p>
    <w:p w:rsidR="00D03E6B" w:rsidRDefault="00D03E6B" w:rsidP="00E56BE0">
      <w:pPr>
        <w:widowControl w:val="0"/>
        <w:autoSpaceDE w:val="0"/>
        <w:autoSpaceDN w:val="0"/>
        <w:adjustRightInd w:val="0"/>
      </w:pPr>
    </w:p>
    <w:p w:rsidR="00D03E6B" w:rsidRDefault="00D03E6B" w:rsidP="00D03E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also applies to contested cases resulting from the Department's administration of any program on behalf of the United States government.  If there is a conflict between federal regulations and this Part, federal regulations shall prevail. </w:t>
      </w:r>
    </w:p>
    <w:p w:rsidR="00D03E6B" w:rsidRDefault="00D03E6B" w:rsidP="00E56BE0">
      <w:pPr>
        <w:widowControl w:val="0"/>
        <w:autoSpaceDE w:val="0"/>
        <w:autoSpaceDN w:val="0"/>
        <w:adjustRightInd w:val="0"/>
      </w:pPr>
    </w:p>
    <w:p w:rsidR="00D03E6B" w:rsidRDefault="00D03E6B" w:rsidP="00D03E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Part does not govern informal administrative procedures established by the Department to resolve licensing issues or conflicts prior to initiating any action requiring a formal hearing. </w:t>
      </w:r>
    </w:p>
    <w:p w:rsidR="00D03E6B" w:rsidRDefault="00D03E6B" w:rsidP="00E56B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E6B" w:rsidRPr="00D55B37" w:rsidRDefault="00814E99" w:rsidP="00D03E6B">
      <w:pPr>
        <w:pStyle w:val="JCARSourceNote"/>
        <w:ind w:left="720"/>
      </w:pPr>
      <w:r>
        <w:t>(Source:  Amended at 4</w:t>
      </w:r>
      <w:r w:rsidR="00A30B39">
        <w:t>6</w:t>
      </w:r>
      <w:r>
        <w:t xml:space="preserve"> Ill. Reg. </w:t>
      </w:r>
      <w:r w:rsidR="00BA09E3">
        <w:t>8158</w:t>
      </w:r>
      <w:r>
        <w:t xml:space="preserve">, effective </w:t>
      </w:r>
      <w:r w:rsidR="00BA09E3">
        <w:t>May 5, 2022</w:t>
      </w:r>
      <w:r>
        <w:t>)</w:t>
      </w:r>
    </w:p>
    <w:sectPr w:rsidR="00D03E6B" w:rsidRPr="00D55B37" w:rsidSect="00411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69A"/>
    <w:rsid w:val="000D3CB8"/>
    <w:rsid w:val="003054B8"/>
    <w:rsid w:val="004018E2"/>
    <w:rsid w:val="0041169A"/>
    <w:rsid w:val="00430DE1"/>
    <w:rsid w:val="004C4711"/>
    <w:rsid w:val="00581E2A"/>
    <w:rsid w:val="005C3366"/>
    <w:rsid w:val="00614A86"/>
    <w:rsid w:val="006472B5"/>
    <w:rsid w:val="00666DE4"/>
    <w:rsid w:val="00714643"/>
    <w:rsid w:val="00814E99"/>
    <w:rsid w:val="00A279C8"/>
    <w:rsid w:val="00A30B39"/>
    <w:rsid w:val="00BA09E3"/>
    <w:rsid w:val="00BE26F6"/>
    <w:rsid w:val="00C61E33"/>
    <w:rsid w:val="00D03E6B"/>
    <w:rsid w:val="00DD1CD9"/>
    <w:rsid w:val="00E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36FE94-E783-40DE-BA38-E28E3FE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Shipley, Melissa A.</cp:lastModifiedBy>
  <cp:revision>4</cp:revision>
  <dcterms:created xsi:type="dcterms:W3CDTF">2022-05-04T14:03:00Z</dcterms:created>
  <dcterms:modified xsi:type="dcterms:W3CDTF">2022-05-19T20:58:00Z</dcterms:modified>
</cp:coreProperties>
</file>