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8477" w14:textId="77777777" w:rsidR="00444875" w:rsidRDefault="00444875" w:rsidP="00172590"/>
    <w:p w14:paraId="155B8B9F" w14:textId="77777777" w:rsidR="00172590" w:rsidRPr="00444875" w:rsidRDefault="00172590" w:rsidP="00172590">
      <w:pPr>
        <w:rPr>
          <w:b/>
        </w:rPr>
      </w:pPr>
      <w:r w:rsidRPr="00444875">
        <w:rPr>
          <w:b/>
        </w:rPr>
        <w:t>Section 760.</w:t>
      </w:r>
      <w:r w:rsidR="0032166A">
        <w:rPr>
          <w:b/>
        </w:rPr>
        <w:t>7</w:t>
      </w:r>
      <w:r w:rsidRPr="00444875">
        <w:rPr>
          <w:b/>
        </w:rPr>
        <w:t>20  Contract Auditors</w:t>
      </w:r>
    </w:p>
    <w:p w14:paraId="740803B0" w14:textId="77777777" w:rsidR="00172590" w:rsidRPr="00172590" w:rsidRDefault="00172590" w:rsidP="00172590"/>
    <w:p w14:paraId="7282683A" w14:textId="77777777" w:rsidR="00172590" w:rsidRPr="00172590" w:rsidRDefault="00444875" w:rsidP="00444875">
      <w:pPr>
        <w:ind w:left="1440" w:hanging="720"/>
        <w:rPr>
          <w:color w:val="000000"/>
        </w:rPr>
      </w:pPr>
      <w:r w:rsidRPr="00444875">
        <w:rPr>
          <w:color w:val="000000"/>
        </w:rPr>
        <w:t>a)</w:t>
      </w:r>
      <w:r>
        <w:rPr>
          <w:i/>
          <w:color w:val="000000"/>
        </w:rPr>
        <w:tab/>
      </w:r>
      <w:r w:rsidR="00172590" w:rsidRPr="00172590">
        <w:rPr>
          <w:i/>
          <w:color w:val="000000"/>
        </w:rPr>
        <w:t>The administrator may contract with a person to conduct</w:t>
      </w:r>
      <w:r w:rsidR="00172590" w:rsidRPr="00172590">
        <w:rPr>
          <w:color w:val="000000"/>
        </w:rPr>
        <w:t xml:space="preserve"> unclaimed property examinations to determine compliance with the Act. Such a </w:t>
      </w:r>
      <w:r w:rsidR="00172590" w:rsidRPr="00172590">
        <w:rPr>
          <w:i/>
          <w:color w:val="000000"/>
        </w:rPr>
        <w:t>contract shall be awarded pursuant to a request for proposals issued in compliance with the</w:t>
      </w:r>
      <w:r w:rsidR="00172590" w:rsidRPr="00172590">
        <w:rPr>
          <w:color w:val="000000"/>
        </w:rPr>
        <w:t xml:space="preserve"> </w:t>
      </w:r>
      <w:r w:rsidR="00172590" w:rsidRPr="004E251B">
        <w:rPr>
          <w:i/>
          <w:color w:val="000000"/>
        </w:rPr>
        <w:t xml:space="preserve">Office of the Treasurer Procurement Rules </w:t>
      </w:r>
      <w:r w:rsidR="004E251B">
        <w:rPr>
          <w:color w:val="000000"/>
        </w:rPr>
        <w:t>(</w:t>
      </w:r>
      <w:r w:rsidR="00172590" w:rsidRPr="00172590">
        <w:rPr>
          <w:color w:val="000000"/>
        </w:rPr>
        <w:t>44 Ill. Adm. Code 1400</w:t>
      </w:r>
      <w:r w:rsidR="004E251B">
        <w:rPr>
          <w:color w:val="000000"/>
        </w:rPr>
        <w:t>)</w:t>
      </w:r>
      <w:r w:rsidR="00172590" w:rsidRPr="00172590">
        <w:rPr>
          <w:color w:val="000000"/>
        </w:rPr>
        <w:t>. [765 ILCS 1026/15-1009(a)]</w:t>
      </w:r>
    </w:p>
    <w:p w14:paraId="0FE56B7D" w14:textId="77777777" w:rsidR="00172590" w:rsidRPr="00172590" w:rsidRDefault="00172590" w:rsidP="00172590">
      <w:pPr>
        <w:rPr>
          <w:color w:val="000000"/>
        </w:rPr>
      </w:pPr>
    </w:p>
    <w:p w14:paraId="6F595BF8" w14:textId="77777777" w:rsidR="00172590" w:rsidRPr="00172590" w:rsidRDefault="00444875" w:rsidP="00444875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172590" w:rsidRPr="00172590">
        <w:rPr>
          <w:color w:val="000000"/>
        </w:rPr>
        <w:t>A</w:t>
      </w:r>
      <w:r w:rsidR="00172590" w:rsidRPr="00172590">
        <w:rPr>
          <w:i/>
          <w:color w:val="000000"/>
        </w:rPr>
        <w:t xml:space="preserve"> contract</w:t>
      </w:r>
      <w:r w:rsidR="00172590" w:rsidRPr="00172590">
        <w:rPr>
          <w:color w:val="000000"/>
        </w:rPr>
        <w:t xml:space="preserve"> to conduct an examination </w:t>
      </w:r>
      <w:r w:rsidR="00172590" w:rsidRPr="00172590">
        <w:rPr>
          <w:i/>
          <w:color w:val="000000"/>
        </w:rPr>
        <w:t>may provide for compensation of the person based on a fixed fee, hourly fee, or contingent fee.</w:t>
      </w:r>
      <w:r w:rsidR="00172590" w:rsidRPr="00172590">
        <w:rPr>
          <w:color w:val="000000"/>
        </w:rPr>
        <w:t xml:space="preserve"> [765 ILCS 1026/15-1009(b)(1)]</w:t>
      </w:r>
    </w:p>
    <w:p w14:paraId="522A36D3" w14:textId="77777777" w:rsidR="00172590" w:rsidRPr="00172590" w:rsidRDefault="00172590" w:rsidP="00172590">
      <w:pPr>
        <w:rPr>
          <w:color w:val="000000"/>
        </w:rPr>
      </w:pPr>
    </w:p>
    <w:p w14:paraId="38860EB3" w14:textId="77777777" w:rsidR="00172590" w:rsidRPr="00172590" w:rsidRDefault="00444875" w:rsidP="00444875">
      <w:pPr>
        <w:ind w:left="2160" w:hanging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="00172590" w:rsidRPr="00172590">
        <w:rPr>
          <w:color w:val="000000"/>
        </w:rPr>
        <w:t xml:space="preserve">A </w:t>
      </w:r>
      <w:r w:rsidR="00172590" w:rsidRPr="00172590">
        <w:rPr>
          <w:i/>
          <w:color w:val="000000"/>
        </w:rPr>
        <w:t>contingent fee arrangement may not provide for a payment that exceeds 15% of the amount or value of property paid or delivered as a result of the examination.</w:t>
      </w:r>
      <w:r w:rsidR="00172590" w:rsidRPr="00172590">
        <w:rPr>
          <w:color w:val="000000"/>
        </w:rPr>
        <w:t xml:space="preserve"> [765 ILCS 1026/15-1009(b)(2)]</w:t>
      </w:r>
    </w:p>
    <w:p w14:paraId="09EEBEE6" w14:textId="77777777" w:rsidR="00172590" w:rsidRPr="00172590" w:rsidRDefault="00172590" w:rsidP="00172590">
      <w:pPr>
        <w:rPr>
          <w:color w:val="000000"/>
        </w:rPr>
      </w:pPr>
    </w:p>
    <w:p w14:paraId="271E372D" w14:textId="77777777" w:rsidR="00172590" w:rsidRPr="00172590" w:rsidRDefault="00444875" w:rsidP="00444875">
      <w:pPr>
        <w:ind w:left="2160" w:hanging="72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="00172590" w:rsidRPr="004E251B">
        <w:rPr>
          <w:i/>
          <w:color w:val="000000"/>
        </w:rPr>
        <w:t xml:space="preserve">As </w:t>
      </w:r>
      <w:r w:rsidR="00172590" w:rsidRPr="00172590">
        <w:rPr>
          <w:i/>
          <w:color w:val="000000"/>
        </w:rPr>
        <w:t xml:space="preserve">authorized in the State Officers and Employees Money Disposition Act </w:t>
      </w:r>
      <w:r w:rsidR="00172590" w:rsidRPr="00172590">
        <w:rPr>
          <w:color w:val="000000"/>
        </w:rPr>
        <w:t>[30 ILCS 230/2(a)(3.5)]</w:t>
      </w:r>
      <w:r w:rsidR="00172590" w:rsidRPr="00172590">
        <w:rPr>
          <w:i/>
          <w:color w:val="000000"/>
        </w:rPr>
        <w:t xml:space="preserve">, the administrator may permit the deduction of fees from property recovered during an </w:t>
      </w:r>
      <w:r w:rsidR="00172590" w:rsidRPr="00172590">
        <w:rPr>
          <w:color w:val="000000"/>
        </w:rPr>
        <w:t>unclaimed property</w:t>
      </w:r>
      <w:r w:rsidR="00172590" w:rsidRPr="00172590">
        <w:rPr>
          <w:i/>
          <w:color w:val="000000"/>
        </w:rPr>
        <w:t xml:space="preserve"> examination prior to depositing funds received unde</w:t>
      </w:r>
      <w:r w:rsidR="00172590" w:rsidRPr="004E251B">
        <w:rPr>
          <w:i/>
          <w:color w:val="000000"/>
        </w:rPr>
        <w:t>r the</w:t>
      </w:r>
      <w:r w:rsidR="00172590" w:rsidRPr="00172590">
        <w:rPr>
          <w:i/>
          <w:color w:val="000000"/>
        </w:rPr>
        <w:t xml:space="preserve"> Act into the Unclaimed Property Trust Fund.</w:t>
      </w:r>
      <w:r w:rsidR="00172590" w:rsidRPr="00172590">
        <w:rPr>
          <w:color w:val="000000"/>
        </w:rPr>
        <w:t xml:space="preserve"> [765 ILCS 1026/15-1009(b)(3)]</w:t>
      </w:r>
    </w:p>
    <w:p w14:paraId="4D3786F9" w14:textId="77777777" w:rsidR="00172590" w:rsidRPr="00172590" w:rsidRDefault="00172590" w:rsidP="00172590">
      <w:pPr>
        <w:rPr>
          <w:color w:val="000000"/>
        </w:rPr>
      </w:pPr>
    </w:p>
    <w:p w14:paraId="6641DF30" w14:textId="77777777" w:rsidR="00172590" w:rsidRPr="00172590" w:rsidRDefault="00444875" w:rsidP="00444875">
      <w:pPr>
        <w:ind w:left="144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172590" w:rsidRPr="004E251B">
        <w:rPr>
          <w:i/>
          <w:color w:val="000000"/>
        </w:rPr>
        <w:t>A</w:t>
      </w:r>
      <w:r w:rsidR="00172590" w:rsidRPr="00172590">
        <w:rPr>
          <w:i/>
          <w:color w:val="000000"/>
        </w:rPr>
        <w:t xml:space="preserve"> contract</w:t>
      </w:r>
      <w:r w:rsidR="00172590" w:rsidRPr="00172590">
        <w:rPr>
          <w:color w:val="000000"/>
        </w:rPr>
        <w:t xml:space="preserve"> with a person to conduct an examination </w:t>
      </w:r>
      <w:r w:rsidR="00172590" w:rsidRPr="00172590">
        <w:rPr>
          <w:i/>
          <w:color w:val="000000"/>
        </w:rPr>
        <w:t>is a public record under the Freedom of Information Act.</w:t>
      </w:r>
      <w:r w:rsidR="00172590" w:rsidRPr="00172590">
        <w:rPr>
          <w:color w:val="000000"/>
        </w:rPr>
        <w:t xml:space="preserve"> [765 ILCS 1026/15-1009(c)]</w:t>
      </w:r>
    </w:p>
    <w:p w14:paraId="081C2163" w14:textId="77777777" w:rsidR="00172590" w:rsidRPr="00172590" w:rsidRDefault="00172590" w:rsidP="00172590">
      <w:pPr>
        <w:rPr>
          <w:color w:val="000000"/>
        </w:rPr>
      </w:pPr>
    </w:p>
    <w:p w14:paraId="3A398A7D" w14:textId="77777777" w:rsidR="00172590" w:rsidRPr="00172590" w:rsidRDefault="00444875" w:rsidP="00444875">
      <w:pPr>
        <w:ind w:left="1440" w:hanging="720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r w:rsidR="00172590" w:rsidRPr="00172590">
        <w:rPr>
          <w:color w:val="000000"/>
        </w:rPr>
        <w:t>An auditor shall collectively possess sufficient training and experience to adequately perform unclaimed property examinations.</w:t>
      </w:r>
    </w:p>
    <w:p w14:paraId="4C82A7BD" w14:textId="77777777" w:rsidR="00172590" w:rsidRPr="00172590" w:rsidRDefault="00172590" w:rsidP="00172590">
      <w:pPr>
        <w:rPr>
          <w:color w:val="000000"/>
        </w:rPr>
      </w:pPr>
    </w:p>
    <w:p w14:paraId="4B69DEB1" w14:textId="77777777" w:rsidR="00172590" w:rsidRPr="00172590" w:rsidRDefault="00444875" w:rsidP="00444875">
      <w:pPr>
        <w:ind w:left="1440" w:hanging="720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r w:rsidR="00172590" w:rsidRPr="00172590">
        <w:rPr>
          <w:color w:val="000000"/>
        </w:rPr>
        <w:t>An auditor shall not engage in any unclaimed property examination to determine compliance with the Act without written authorization from the administrator.</w:t>
      </w:r>
    </w:p>
    <w:p w14:paraId="37910EC2" w14:textId="77777777" w:rsidR="00172590" w:rsidRPr="00172590" w:rsidRDefault="00172590" w:rsidP="00172590">
      <w:pPr>
        <w:rPr>
          <w:color w:val="000000"/>
        </w:rPr>
      </w:pPr>
    </w:p>
    <w:p w14:paraId="52EFF5E0" w14:textId="77777777" w:rsidR="00172590" w:rsidRDefault="00444875" w:rsidP="00444875">
      <w:pPr>
        <w:ind w:left="1440" w:hanging="720"/>
        <w:rPr>
          <w:color w:val="000000"/>
        </w:rPr>
      </w:pPr>
      <w:r>
        <w:rPr>
          <w:color w:val="000000"/>
        </w:rPr>
        <w:t>f)</w:t>
      </w:r>
      <w:r>
        <w:rPr>
          <w:color w:val="000000"/>
        </w:rPr>
        <w:tab/>
      </w:r>
      <w:r w:rsidR="00172590" w:rsidRPr="00172590">
        <w:rPr>
          <w:color w:val="000000"/>
        </w:rPr>
        <w:t>An auditor shall report in writing to the administrator at least monthly on the status of all unclaimed property examinations the auditor has been authorized to perform by the administrator.</w:t>
      </w:r>
    </w:p>
    <w:p w14:paraId="5AB88490" w14:textId="77777777" w:rsidR="009864AB" w:rsidRDefault="009864AB" w:rsidP="00E87A4A">
      <w:pPr>
        <w:rPr>
          <w:color w:val="000000"/>
        </w:rPr>
      </w:pPr>
    </w:p>
    <w:p w14:paraId="73C2819E" w14:textId="77777777" w:rsidR="009864AB" w:rsidRDefault="009864AB" w:rsidP="00444875">
      <w:pPr>
        <w:ind w:left="1440" w:hanging="720"/>
      </w:pPr>
      <w:r w:rsidRPr="009864AB">
        <w:t>g)</w:t>
      </w:r>
      <w:r>
        <w:tab/>
      </w:r>
      <w:r w:rsidRPr="009864AB">
        <w:t xml:space="preserve">An auditor shall have data security practices, policies, and procedures to prevent any security breach or </w:t>
      </w:r>
      <w:r w:rsidRPr="009864AB">
        <w:rPr>
          <w:color w:val="000000"/>
        </w:rPr>
        <w:t>loss</w:t>
      </w:r>
      <w:r w:rsidRPr="009864AB">
        <w:t xml:space="preserve"> as well as protect user privacy, computer security, and network security. An auditor shall also have a cyber incident response plan in the event of a security breach or loss as well as cybersecurity training programs on new user awareness, annual user awareness, and post-incident refresher training.</w:t>
      </w:r>
    </w:p>
    <w:p w14:paraId="07F38D87" w14:textId="77777777" w:rsidR="009864AB" w:rsidRDefault="009864AB" w:rsidP="00E87A4A"/>
    <w:p w14:paraId="258922BA" w14:textId="3306FCE0" w:rsidR="009864AB" w:rsidRPr="00172590" w:rsidRDefault="009864AB" w:rsidP="00444875">
      <w:pPr>
        <w:ind w:left="1440" w:hanging="720"/>
        <w:rPr>
          <w:color w:val="000000"/>
        </w:rPr>
      </w:pPr>
      <w:r>
        <w:t xml:space="preserve">(Source:  Amended at 46 Ill. Reg. </w:t>
      </w:r>
      <w:r w:rsidR="00A43CAB">
        <w:t>16898</w:t>
      </w:r>
      <w:r>
        <w:t xml:space="preserve">, effective </w:t>
      </w:r>
      <w:r w:rsidR="00A43CAB">
        <w:t>September 26, 2022</w:t>
      </w:r>
      <w:r>
        <w:t>)</w:t>
      </w:r>
    </w:p>
    <w:sectPr w:rsidR="009864AB" w:rsidRPr="0017259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7D1F" w14:textId="77777777" w:rsidR="00172590" w:rsidRDefault="00172590">
      <w:r>
        <w:separator/>
      </w:r>
    </w:p>
  </w:endnote>
  <w:endnote w:type="continuationSeparator" w:id="0">
    <w:p w14:paraId="0CFCFAFB" w14:textId="77777777" w:rsidR="00172590" w:rsidRDefault="0017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5F345" w14:textId="77777777" w:rsidR="00172590" w:rsidRDefault="00172590">
      <w:r>
        <w:separator/>
      </w:r>
    </w:p>
  </w:footnote>
  <w:footnote w:type="continuationSeparator" w:id="0">
    <w:p w14:paraId="3445DC39" w14:textId="77777777" w:rsidR="00172590" w:rsidRDefault="0017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E5B"/>
    <w:multiLevelType w:val="hybridMultilevel"/>
    <w:tmpl w:val="A67094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9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590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166A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75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251B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4AB"/>
    <w:rsid w:val="00986F7E"/>
    <w:rsid w:val="00994782"/>
    <w:rsid w:val="009A26DA"/>
    <w:rsid w:val="009B45F6"/>
    <w:rsid w:val="009B6ECA"/>
    <w:rsid w:val="009B72DC"/>
    <w:rsid w:val="009C1181"/>
    <w:rsid w:val="009C11FF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3CAB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A4A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64A28"/>
  <w15:chartTrackingRefBased/>
  <w15:docId w15:val="{8D612E63-0E14-4FD5-9EC6-E368C107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7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2022-09-20T15:26:00Z</dcterms:created>
  <dcterms:modified xsi:type="dcterms:W3CDTF">2022-10-06T19:13:00Z</dcterms:modified>
</cp:coreProperties>
</file>