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4AEBE" w14:textId="77777777" w:rsidR="003A667C" w:rsidRPr="003A667C" w:rsidRDefault="003A667C" w:rsidP="003A667C"/>
    <w:p w14:paraId="2460AD94" w14:textId="3CC3B432" w:rsidR="003A667C" w:rsidRPr="003A667C" w:rsidRDefault="003A667C" w:rsidP="003A667C">
      <w:pPr>
        <w:rPr>
          <w:b/>
          <w:bCs/>
        </w:rPr>
      </w:pPr>
      <w:r w:rsidRPr="003A667C">
        <w:rPr>
          <w:b/>
          <w:bCs/>
        </w:rPr>
        <w:t xml:space="preserve">Section 760.653 </w:t>
      </w:r>
      <w:r>
        <w:rPr>
          <w:b/>
          <w:bCs/>
        </w:rPr>
        <w:t xml:space="preserve"> </w:t>
      </w:r>
      <w:r w:rsidRPr="003A667C">
        <w:rPr>
          <w:b/>
          <w:bCs/>
        </w:rPr>
        <w:t>CPA Firm Registration and Claims</w:t>
      </w:r>
    </w:p>
    <w:p w14:paraId="2BEFD8AA" w14:textId="77777777" w:rsidR="003A667C" w:rsidRPr="003A667C" w:rsidRDefault="003A667C" w:rsidP="00186648"/>
    <w:p w14:paraId="2B57B9B1" w14:textId="695D6272" w:rsidR="003A667C" w:rsidRPr="003A667C" w:rsidRDefault="003A667C" w:rsidP="003A667C">
      <w:pPr>
        <w:ind w:left="1440" w:hanging="720"/>
      </w:pPr>
      <w:r w:rsidRPr="003A667C">
        <w:t>a)</w:t>
      </w:r>
      <w:r>
        <w:tab/>
      </w:r>
      <w:r w:rsidRPr="003A667C">
        <w:t xml:space="preserve">A CPA firm licensed under the Illinois Public Accounting Act </w:t>
      </w:r>
      <w:r w:rsidR="00AE1BE8">
        <w:t xml:space="preserve">[225 </w:t>
      </w:r>
      <w:proofErr w:type="spellStart"/>
      <w:r w:rsidR="00AE1BE8">
        <w:t>ILCS</w:t>
      </w:r>
      <w:proofErr w:type="spellEnd"/>
      <w:r w:rsidR="00AE1BE8">
        <w:t xml:space="preserve"> 450] </w:t>
      </w:r>
      <w:r w:rsidRPr="003A667C">
        <w:t>may register with the administrator pursuant to Section 15-1302(g) of the Act by completing an electronic form on the administrator</w:t>
      </w:r>
      <w:r>
        <w:t>'</w:t>
      </w:r>
      <w:r w:rsidRPr="003A667C">
        <w:t>s website and shall provide the administrator with a digital copy of its current CPA Firm license. The administrator may not charge any fee in connection with the registration of a CPA firm under this Section.</w:t>
      </w:r>
    </w:p>
    <w:p w14:paraId="5F7B7D29" w14:textId="77777777" w:rsidR="003A667C" w:rsidRPr="003A667C" w:rsidRDefault="003A667C" w:rsidP="00186648"/>
    <w:p w14:paraId="1F7D8123" w14:textId="120BCEE0" w:rsidR="003A667C" w:rsidRPr="003A667C" w:rsidRDefault="003A667C" w:rsidP="003A667C">
      <w:pPr>
        <w:ind w:left="1440" w:hanging="720"/>
      </w:pPr>
      <w:r w:rsidRPr="003A667C">
        <w:t>b)</w:t>
      </w:r>
      <w:r>
        <w:tab/>
      </w:r>
      <w:r w:rsidRPr="003A667C">
        <w:t xml:space="preserve">As part of the registration process, a natural person with authorization to legally bind the CPA firm shall attest under penalty of perjury that </w:t>
      </w:r>
      <w:r w:rsidR="00AE1BE8">
        <w:t xml:space="preserve">the person </w:t>
      </w:r>
      <w:r w:rsidRPr="003A667C">
        <w:t>has read and understands all relevant provisions of the Act and this Part and the CPA firm will adhere to all relevant provisions.</w:t>
      </w:r>
    </w:p>
    <w:p w14:paraId="2CCFDD21" w14:textId="77777777" w:rsidR="003A667C" w:rsidRPr="003A667C" w:rsidRDefault="003A667C" w:rsidP="00186648"/>
    <w:p w14:paraId="3D63046B" w14:textId="56414928" w:rsidR="003A667C" w:rsidRPr="003A667C" w:rsidRDefault="003A667C" w:rsidP="003A667C">
      <w:pPr>
        <w:ind w:left="1440" w:hanging="720"/>
      </w:pPr>
      <w:r w:rsidRPr="003A667C">
        <w:t>c)</w:t>
      </w:r>
      <w:r>
        <w:tab/>
      </w:r>
      <w:r w:rsidRPr="003A667C">
        <w:t>The administrator may refuse to register or may suspend or revoke a registration for a CPA firm on any of the following grounds:</w:t>
      </w:r>
    </w:p>
    <w:p w14:paraId="1AAD5703" w14:textId="77777777" w:rsidR="003A667C" w:rsidRPr="003A667C" w:rsidRDefault="003A667C" w:rsidP="00186648"/>
    <w:p w14:paraId="06EFD547" w14:textId="7370F137" w:rsidR="003A667C" w:rsidRPr="003A667C" w:rsidRDefault="003A667C" w:rsidP="003A667C">
      <w:pPr>
        <w:ind w:left="2160" w:hanging="720"/>
      </w:pPr>
      <w:r w:rsidRPr="003A667C">
        <w:t>1)</w:t>
      </w:r>
      <w:r>
        <w:tab/>
      </w:r>
      <w:r w:rsidRPr="003A667C">
        <w:t>The CPA firm has made any misrepresentations or false statements or concealed any material fact relevant to their representation of a client pursuant to the Act.</w:t>
      </w:r>
    </w:p>
    <w:p w14:paraId="39D5A756" w14:textId="77777777" w:rsidR="003A667C" w:rsidRPr="003A667C" w:rsidRDefault="003A667C" w:rsidP="00186648"/>
    <w:p w14:paraId="54815DF7" w14:textId="18DE08A3" w:rsidR="003A667C" w:rsidRPr="003A667C" w:rsidRDefault="003A667C" w:rsidP="003A667C">
      <w:pPr>
        <w:ind w:left="2160" w:hanging="720"/>
      </w:pPr>
      <w:r w:rsidRPr="003A667C">
        <w:t>2)</w:t>
      </w:r>
      <w:r>
        <w:tab/>
      </w:r>
      <w:r w:rsidRPr="003A667C">
        <w:t>The CPA firm is insolvent.</w:t>
      </w:r>
    </w:p>
    <w:p w14:paraId="01FEB0C4" w14:textId="77777777" w:rsidR="003A667C" w:rsidRPr="003A667C" w:rsidRDefault="003A667C" w:rsidP="00186648"/>
    <w:p w14:paraId="22CFEF20" w14:textId="68D06FBB" w:rsidR="003A667C" w:rsidRPr="003A667C" w:rsidRDefault="003A667C" w:rsidP="003A667C">
      <w:pPr>
        <w:ind w:left="2160" w:hanging="720"/>
      </w:pPr>
      <w:r w:rsidRPr="003A667C">
        <w:t>3)</w:t>
      </w:r>
      <w:r>
        <w:tab/>
      </w:r>
      <w:r w:rsidRPr="003A667C">
        <w:t xml:space="preserve">The CPA firm has conducted or is about to engage in dishonorable, unethical, or unprofessional conduct related to their services pursuant to the Act of a character likely to deceive, defraud, or harm the public. </w:t>
      </w:r>
    </w:p>
    <w:p w14:paraId="1E1560A4" w14:textId="77777777" w:rsidR="003A667C" w:rsidRPr="003A667C" w:rsidRDefault="003A667C" w:rsidP="00186648"/>
    <w:p w14:paraId="35293F08" w14:textId="7651F07C" w:rsidR="003A667C" w:rsidRPr="003A667C" w:rsidRDefault="003A667C" w:rsidP="003A667C">
      <w:pPr>
        <w:ind w:left="2160" w:hanging="720"/>
      </w:pPr>
      <w:r w:rsidRPr="003A667C">
        <w:t>4)</w:t>
      </w:r>
      <w:r>
        <w:tab/>
      </w:r>
      <w:r w:rsidRPr="003A667C">
        <w:t xml:space="preserve">The CPA firm fails to make a substantive response to a request for information by the administrator within 30 days </w:t>
      </w:r>
      <w:r w:rsidR="00AE1BE8">
        <w:t xml:space="preserve">after </w:t>
      </w:r>
      <w:r w:rsidRPr="003A667C">
        <w:t>the request.</w:t>
      </w:r>
    </w:p>
    <w:p w14:paraId="0A63EC61" w14:textId="77777777" w:rsidR="003A667C" w:rsidRPr="003A667C" w:rsidRDefault="003A667C" w:rsidP="00186648"/>
    <w:p w14:paraId="366FE9E1" w14:textId="4ED03CF5" w:rsidR="003A667C" w:rsidRPr="003A667C" w:rsidRDefault="003A667C" w:rsidP="003A667C">
      <w:pPr>
        <w:ind w:left="2160" w:hanging="720"/>
      </w:pPr>
      <w:r w:rsidRPr="003A667C">
        <w:t>5)</w:t>
      </w:r>
      <w:r>
        <w:tab/>
      </w:r>
      <w:r w:rsidRPr="003A667C">
        <w:t xml:space="preserve">The CPA firm, including any partner, member, officer, or director thereof, has intentionally violated any provision of the Act or </w:t>
      </w:r>
      <w:r w:rsidR="00AE1BE8">
        <w:t xml:space="preserve">this Part or </w:t>
      </w:r>
      <w:r w:rsidRPr="003A667C">
        <w:t>a valid order entered by the administrator under the Act.</w:t>
      </w:r>
    </w:p>
    <w:p w14:paraId="7E6C2FC1" w14:textId="77777777" w:rsidR="003A667C" w:rsidRPr="003A667C" w:rsidRDefault="003A667C" w:rsidP="00186648"/>
    <w:p w14:paraId="17710935" w14:textId="5ACF571D" w:rsidR="003A667C" w:rsidRPr="003A667C" w:rsidRDefault="003A667C" w:rsidP="003A667C">
      <w:pPr>
        <w:ind w:left="2160" w:hanging="720"/>
      </w:pPr>
      <w:r w:rsidRPr="003A667C">
        <w:t>6)</w:t>
      </w:r>
      <w:r>
        <w:tab/>
      </w:r>
      <w:r w:rsidRPr="003A667C">
        <w:t>The CPA firm engaged in solicitation of professional services related to the Act by using false or misleading advertising.</w:t>
      </w:r>
    </w:p>
    <w:p w14:paraId="667B0719" w14:textId="77777777" w:rsidR="003A667C" w:rsidRPr="003A667C" w:rsidRDefault="003A667C" w:rsidP="00186648"/>
    <w:p w14:paraId="18CC49EA" w14:textId="4739E8A2" w:rsidR="003A667C" w:rsidRPr="003A667C" w:rsidRDefault="003A667C" w:rsidP="003A667C">
      <w:pPr>
        <w:ind w:left="2160" w:hanging="720"/>
      </w:pPr>
      <w:r w:rsidRPr="003A667C">
        <w:t>7)</w:t>
      </w:r>
      <w:r>
        <w:tab/>
      </w:r>
      <w:r w:rsidRPr="003A667C">
        <w:t>The Illinois Department of Financial and Professional Regulation has suspended or revoked the CPA Firm license.</w:t>
      </w:r>
    </w:p>
    <w:p w14:paraId="703C44D6" w14:textId="77777777" w:rsidR="003A667C" w:rsidRPr="003A667C" w:rsidRDefault="003A667C" w:rsidP="00186648"/>
    <w:p w14:paraId="5329B3BC" w14:textId="0285723E" w:rsidR="003A667C" w:rsidRPr="003A667C" w:rsidRDefault="003A667C" w:rsidP="003A667C">
      <w:pPr>
        <w:ind w:left="1440" w:hanging="720"/>
      </w:pPr>
      <w:r w:rsidRPr="003A667C">
        <w:t>d)</w:t>
      </w:r>
      <w:r>
        <w:tab/>
      </w:r>
      <w:r w:rsidRPr="003A667C">
        <w:t xml:space="preserve">Process for denial, suspension, or revocation of registration. </w:t>
      </w:r>
    </w:p>
    <w:p w14:paraId="01E12604" w14:textId="77777777" w:rsidR="003A667C" w:rsidRPr="003A667C" w:rsidRDefault="003A667C" w:rsidP="00186648"/>
    <w:p w14:paraId="357C1E74" w14:textId="1EBFDDB8" w:rsidR="003A667C" w:rsidRPr="003A667C" w:rsidRDefault="003A667C" w:rsidP="003A667C">
      <w:pPr>
        <w:ind w:left="2160" w:hanging="720"/>
      </w:pPr>
      <w:r w:rsidRPr="003A667C">
        <w:t>1)</w:t>
      </w:r>
      <w:r>
        <w:tab/>
      </w:r>
      <w:r w:rsidRPr="003A667C">
        <w:t xml:space="preserve">If the administrator determines that registration should be denied, suspended, or revoked, then the CPA firm shall be sent a notice of intent to deny, suspend, or revoke the registration and the CPA firm shall be </w:t>
      </w:r>
      <w:r w:rsidRPr="003A667C">
        <w:lastRenderedPageBreak/>
        <w:t xml:space="preserve">given the opportunity to request, within 20 days </w:t>
      </w:r>
      <w:r w:rsidR="00AE1BE8">
        <w:t xml:space="preserve">after </w:t>
      </w:r>
      <w:r w:rsidRPr="003A667C">
        <w:t xml:space="preserve">the notice, a hearing on the suspension or revocation. </w:t>
      </w:r>
    </w:p>
    <w:p w14:paraId="75A9080E" w14:textId="77777777" w:rsidR="003A667C" w:rsidRPr="003A667C" w:rsidRDefault="003A667C" w:rsidP="00186648"/>
    <w:p w14:paraId="70A6EF9A" w14:textId="66648C22" w:rsidR="003A667C" w:rsidRPr="003A667C" w:rsidRDefault="003A667C" w:rsidP="003A667C">
      <w:pPr>
        <w:ind w:left="2160" w:hanging="720"/>
      </w:pPr>
      <w:r w:rsidRPr="003A667C">
        <w:t>2)</w:t>
      </w:r>
      <w:r>
        <w:tab/>
      </w:r>
      <w:r w:rsidRPr="003A667C">
        <w:t>Any hearing on the denial, suspension, or revocation shall be conducted in accordance with</w:t>
      </w:r>
      <w:r w:rsidR="00AE1BE8">
        <w:t xml:space="preserve"> 74 Ill. Adm. Code 730</w:t>
      </w:r>
      <w:r w:rsidRPr="003A667C">
        <w:t>.</w:t>
      </w:r>
    </w:p>
    <w:p w14:paraId="5EEF76C2" w14:textId="5C3E4402" w:rsidR="000174EB" w:rsidRDefault="000174EB" w:rsidP="00186648"/>
    <w:p w14:paraId="5BC3F71D" w14:textId="6F933F10" w:rsidR="003A667C" w:rsidRPr="003A667C" w:rsidRDefault="003A667C" w:rsidP="003A667C">
      <w:pPr>
        <w:ind w:left="720"/>
      </w:pPr>
      <w:r w:rsidRPr="00EE0FDC">
        <w:t xml:space="preserve">(Source:  Added at </w:t>
      </w:r>
      <w:r w:rsidR="00406E45">
        <w:t>50</w:t>
      </w:r>
      <w:r w:rsidRPr="00EE0FDC">
        <w:t xml:space="preserve"> Ill. Reg. </w:t>
      </w:r>
      <w:r w:rsidR="00E3747A">
        <w:t>778</w:t>
      </w:r>
      <w:r w:rsidRPr="00EE0FDC">
        <w:t xml:space="preserve">, effective </w:t>
      </w:r>
      <w:r w:rsidR="00E3747A">
        <w:t>December 31, 2025</w:t>
      </w:r>
      <w:r w:rsidRPr="00EE0FDC">
        <w:t>)</w:t>
      </w:r>
    </w:p>
    <w:sectPr w:rsidR="003A667C" w:rsidRPr="003A667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9EEAA" w14:textId="77777777" w:rsidR="00577053" w:rsidRDefault="00577053">
      <w:r>
        <w:separator/>
      </w:r>
    </w:p>
  </w:endnote>
  <w:endnote w:type="continuationSeparator" w:id="0">
    <w:p w14:paraId="7941B1A1" w14:textId="77777777" w:rsidR="00577053" w:rsidRDefault="00577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BE54B" w14:textId="77777777" w:rsidR="00577053" w:rsidRDefault="00577053">
      <w:r>
        <w:separator/>
      </w:r>
    </w:p>
  </w:footnote>
  <w:footnote w:type="continuationSeparator" w:id="0">
    <w:p w14:paraId="46881C1C" w14:textId="77777777" w:rsidR="00577053" w:rsidRDefault="00577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05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86648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67C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6E45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053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5D5E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1BE8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747A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B6A078"/>
  <w15:chartTrackingRefBased/>
  <w15:docId w15:val="{20944B1A-A3FA-4E7C-B4D5-AD33A5FE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667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2069</Characters>
  <Application>Microsoft Office Word</Application>
  <DocSecurity>0</DocSecurity>
  <Lines>17</Lines>
  <Paragraphs>4</Paragraphs>
  <ScaleCrop>false</ScaleCrop>
  <Company>Illinois General Assembly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2025-12-19T20:14:00Z</dcterms:created>
  <dcterms:modified xsi:type="dcterms:W3CDTF">2026-01-16T14:20:00Z</dcterms:modified>
</cp:coreProperties>
</file>