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5D40" w14:textId="77777777" w:rsidR="000174EB" w:rsidRDefault="000174EB" w:rsidP="00093935"/>
    <w:p w14:paraId="630B4A46" w14:textId="77777777" w:rsidR="003A7025" w:rsidRPr="003A7025" w:rsidRDefault="003A7025" w:rsidP="003A7025">
      <w:pPr>
        <w:rPr>
          <w:b/>
          <w:bCs/>
          <w:color w:val="000000"/>
        </w:rPr>
      </w:pPr>
      <w:r w:rsidRPr="003A7025">
        <w:rPr>
          <w:b/>
          <w:bCs/>
          <w:color w:val="000000"/>
        </w:rPr>
        <w:t xml:space="preserve">Section 760.330 </w:t>
      </w:r>
      <w:r>
        <w:rPr>
          <w:b/>
          <w:bCs/>
          <w:color w:val="000000"/>
        </w:rPr>
        <w:t xml:space="preserve"> </w:t>
      </w:r>
      <w:r w:rsidRPr="003A7025">
        <w:rPr>
          <w:b/>
          <w:bCs/>
          <w:color w:val="000000"/>
        </w:rPr>
        <w:t>Virtual Currency</w:t>
      </w:r>
    </w:p>
    <w:p w14:paraId="432D3A18" w14:textId="77777777" w:rsidR="003A7025" w:rsidRPr="003A7025" w:rsidRDefault="003A7025" w:rsidP="003A7025">
      <w:pPr>
        <w:rPr>
          <w:b/>
          <w:bCs/>
          <w:color w:val="000000"/>
        </w:rPr>
      </w:pPr>
    </w:p>
    <w:p w14:paraId="391A7C51" w14:textId="77777777" w:rsidR="003A7025" w:rsidRDefault="003A7025" w:rsidP="003A7025">
      <w:pPr>
        <w:rPr>
          <w:color w:val="000000"/>
        </w:rPr>
      </w:pPr>
      <w:r w:rsidRPr="003A7025">
        <w:rPr>
          <w:color w:val="000000"/>
        </w:rPr>
        <w:t>Virtual currency is presumed abandoned 5 years after the last indication of interest in the property by the apparent owner. [765 ILCS 1026/15-201(6.5)]</w:t>
      </w:r>
    </w:p>
    <w:p w14:paraId="482001D9" w14:textId="77777777" w:rsidR="003A7025" w:rsidRDefault="003A7025" w:rsidP="003A7025">
      <w:pPr>
        <w:rPr>
          <w:color w:val="000000"/>
        </w:rPr>
      </w:pPr>
    </w:p>
    <w:p w14:paraId="0EF3B42E" w14:textId="416CD748" w:rsidR="003A7025" w:rsidRPr="00093935" w:rsidRDefault="003A7025" w:rsidP="003A7025">
      <w:pPr>
        <w:ind w:left="720"/>
      </w:pPr>
      <w:r>
        <w:t xml:space="preserve">(Source:  Added at 46 Ill. Reg. </w:t>
      </w:r>
      <w:r w:rsidR="005C0A98">
        <w:t>16898</w:t>
      </w:r>
      <w:r>
        <w:t xml:space="preserve">, effective </w:t>
      </w:r>
      <w:r w:rsidR="005C0A98">
        <w:t>September 26, 2022</w:t>
      </w:r>
      <w:r>
        <w:t>)</w:t>
      </w:r>
    </w:p>
    <w:sectPr w:rsidR="003A702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E099" w14:textId="77777777" w:rsidR="00F12AA5" w:rsidRDefault="00F12AA5">
      <w:r>
        <w:separator/>
      </w:r>
    </w:p>
  </w:endnote>
  <w:endnote w:type="continuationSeparator" w:id="0">
    <w:p w14:paraId="5C70E66B" w14:textId="77777777" w:rsidR="00F12AA5" w:rsidRDefault="00F1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1417" w14:textId="77777777" w:rsidR="00F12AA5" w:rsidRDefault="00F12AA5">
      <w:r>
        <w:separator/>
      </w:r>
    </w:p>
  </w:footnote>
  <w:footnote w:type="continuationSeparator" w:id="0">
    <w:p w14:paraId="0082F1B0" w14:textId="77777777" w:rsidR="00F12AA5" w:rsidRDefault="00F1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A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02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A9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C6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AA5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4100B"/>
  <w15:chartTrackingRefBased/>
  <w15:docId w15:val="{792C3916-136C-4569-ABEA-D3CEC65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2022-09-20T15:26:00Z</dcterms:created>
  <dcterms:modified xsi:type="dcterms:W3CDTF">2022-10-06T17:56:00Z</dcterms:modified>
</cp:coreProperties>
</file>