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04" w:rsidRDefault="00746104" w:rsidP="00746104">
      <w:pPr>
        <w:widowControl w:val="0"/>
        <w:autoSpaceDE w:val="0"/>
        <w:autoSpaceDN w:val="0"/>
        <w:adjustRightInd w:val="0"/>
      </w:pPr>
      <w:bookmarkStart w:id="0" w:name="_GoBack"/>
      <w:bookmarkEnd w:id="0"/>
    </w:p>
    <w:p w:rsidR="00746104" w:rsidRDefault="00746104" w:rsidP="00746104">
      <w:pPr>
        <w:widowControl w:val="0"/>
        <w:autoSpaceDE w:val="0"/>
        <w:autoSpaceDN w:val="0"/>
        <w:adjustRightInd w:val="0"/>
      </w:pPr>
      <w:r>
        <w:rPr>
          <w:b/>
          <w:bCs/>
        </w:rPr>
        <w:t>Section 760.40  Cost of Mailing</w:t>
      </w:r>
      <w:r>
        <w:t xml:space="preserve"> </w:t>
      </w:r>
    </w:p>
    <w:p w:rsidR="00746104" w:rsidRDefault="00746104" w:rsidP="00746104">
      <w:pPr>
        <w:widowControl w:val="0"/>
        <w:autoSpaceDE w:val="0"/>
        <w:autoSpaceDN w:val="0"/>
        <w:adjustRightInd w:val="0"/>
      </w:pPr>
    </w:p>
    <w:p w:rsidR="00746104" w:rsidRDefault="00746104" w:rsidP="00746104">
      <w:pPr>
        <w:widowControl w:val="0"/>
        <w:autoSpaceDE w:val="0"/>
        <w:autoSpaceDN w:val="0"/>
        <w:adjustRightInd w:val="0"/>
      </w:pPr>
      <w:r>
        <w:t xml:space="preserve">Holders reporting money may deduct from total amounts reported, the actual costs of mailing as required by Section 11(e) of the Act.  This shall consist of the cost of envelopes, postage and stationery.  No other cost of mailing may be deducted.  Prior to reimbursement, holder may be required to document or certify to the costs incurred. </w:t>
      </w:r>
    </w:p>
    <w:sectPr w:rsidR="00746104" w:rsidSect="007461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6104"/>
    <w:rsid w:val="00343F17"/>
    <w:rsid w:val="00394B0E"/>
    <w:rsid w:val="005C3366"/>
    <w:rsid w:val="00746104"/>
    <w:rsid w:val="00EC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2012-06-21T22:48:00Z</dcterms:created>
  <dcterms:modified xsi:type="dcterms:W3CDTF">2012-06-21T22:48:00Z</dcterms:modified>
</cp:coreProperties>
</file>